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2A4" w:rsidRDefault="004E21A3">
      <w:pPr>
        <w:spacing w:line="276" w:lineRule="auto"/>
        <w:jc w:val="center"/>
        <w:rPr>
          <w:rFonts w:hint="eastAsia"/>
          <w:szCs w:val="28"/>
        </w:rPr>
      </w:pPr>
      <w:r>
        <w:rPr>
          <w:szCs w:val="28"/>
        </w:rPr>
        <w:t>Федеральное государственное образовательное бюджетное учреждение</w:t>
      </w:r>
    </w:p>
    <w:p w:rsidR="005A42A4" w:rsidRDefault="004E21A3">
      <w:pPr>
        <w:spacing w:line="276" w:lineRule="auto"/>
        <w:jc w:val="center"/>
        <w:rPr>
          <w:rFonts w:hint="eastAsia"/>
          <w:szCs w:val="28"/>
        </w:rPr>
      </w:pPr>
      <w:r>
        <w:rPr>
          <w:szCs w:val="28"/>
        </w:rPr>
        <w:t>высшего образования</w:t>
      </w:r>
    </w:p>
    <w:p w:rsidR="005A42A4" w:rsidRPr="002D7779" w:rsidRDefault="005A42A4">
      <w:pPr>
        <w:spacing w:line="276" w:lineRule="auto"/>
        <w:jc w:val="center"/>
        <w:rPr>
          <w:rFonts w:hint="eastAsia"/>
          <w:sz w:val="28"/>
          <w:szCs w:val="28"/>
        </w:rPr>
      </w:pPr>
    </w:p>
    <w:p w:rsidR="005A42A4" w:rsidRPr="002D7779" w:rsidRDefault="004E21A3">
      <w:pPr>
        <w:spacing w:line="276" w:lineRule="auto"/>
        <w:jc w:val="center"/>
        <w:rPr>
          <w:rFonts w:hint="eastAsia"/>
          <w:b/>
          <w:sz w:val="28"/>
          <w:szCs w:val="28"/>
        </w:rPr>
      </w:pPr>
      <w:r w:rsidRPr="002D7779">
        <w:rPr>
          <w:b/>
          <w:sz w:val="28"/>
          <w:szCs w:val="28"/>
        </w:rPr>
        <w:t>«ФИНАНСОВЫЙ УНИВЕРСИТЕТ</w:t>
      </w:r>
    </w:p>
    <w:p w:rsidR="005A42A4" w:rsidRPr="002D7779" w:rsidRDefault="004E21A3">
      <w:pPr>
        <w:spacing w:line="276" w:lineRule="auto"/>
        <w:jc w:val="center"/>
        <w:rPr>
          <w:rFonts w:hint="eastAsia"/>
          <w:b/>
          <w:sz w:val="28"/>
          <w:szCs w:val="28"/>
        </w:rPr>
      </w:pPr>
      <w:r w:rsidRPr="002D7779">
        <w:rPr>
          <w:b/>
          <w:sz w:val="28"/>
          <w:szCs w:val="28"/>
        </w:rPr>
        <w:t>ПРИ ПРАВИТЕЛЬСТВЕ РОССИЙСКОЙ ФЕДЕРАЦИИ»</w:t>
      </w:r>
    </w:p>
    <w:p w:rsidR="005A42A4" w:rsidRPr="002D7779" w:rsidRDefault="004E21A3">
      <w:pPr>
        <w:spacing w:line="276" w:lineRule="auto"/>
        <w:jc w:val="center"/>
        <w:rPr>
          <w:rFonts w:hint="eastAsia"/>
          <w:b/>
          <w:sz w:val="28"/>
          <w:szCs w:val="28"/>
        </w:rPr>
      </w:pPr>
      <w:r w:rsidRPr="002D7779">
        <w:rPr>
          <w:b/>
          <w:sz w:val="28"/>
          <w:szCs w:val="28"/>
        </w:rPr>
        <w:t>(Финансовый университет)</w:t>
      </w:r>
    </w:p>
    <w:p w:rsidR="005A42A4" w:rsidRDefault="005A42A4">
      <w:pPr>
        <w:spacing w:line="276" w:lineRule="auto"/>
        <w:jc w:val="center"/>
        <w:rPr>
          <w:rFonts w:hint="eastAsia"/>
          <w:b/>
          <w:szCs w:val="28"/>
        </w:rPr>
      </w:pPr>
    </w:p>
    <w:p w:rsidR="005A42A4" w:rsidRPr="002D7779" w:rsidRDefault="004E21A3">
      <w:pPr>
        <w:spacing w:line="276" w:lineRule="auto"/>
        <w:jc w:val="center"/>
        <w:rPr>
          <w:rFonts w:hint="eastAsia"/>
          <w:b/>
          <w:sz w:val="28"/>
          <w:szCs w:val="28"/>
        </w:rPr>
      </w:pPr>
      <w:r w:rsidRPr="002D7779">
        <w:rPr>
          <w:b/>
          <w:sz w:val="28"/>
          <w:szCs w:val="28"/>
        </w:rPr>
        <w:t>Департамент информационной безопасности</w:t>
      </w:r>
    </w:p>
    <w:p w:rsidR="005A42A4" w:rsidRPr="002D7779" w:rsidRDefault="004E21A3">
      <w:pPr>
        <w:spacing w:line="276" w:lineRule="auto"/>
        <w:jc w:val="center"/>
        <w:rPr>
          <w:rFonts w:hint="eastAsia"/>
          <w:b/>
          <w:sz w:val="28"/>
          <w:szCs w:val="28"/>
        </w:rPr>
      </w:pPr>
      <w:r w:rsidRPr="002D7779">
        <w:rPr>
          <w:b/>
          <w:sz w:val="28"/>
          <w:szCs w:val="28"/>
        </w:rPr>
        <w:t>Факультета информационных технологий и анализа больших данных</w:t>
      </w:r>
    </w:p>
    <w:p w:rsidR="005A42A4" w:rsidRDefault="005A42A4">
      <w:pPr>
        <w:spacing w:line="276" w:lineRule="auto"/>
        <w:jc w:val="center"/>
        <w:rPr>
          <w:rFonts w:hint="eastAsia"/>
          <w:b/>
          <w:szCs w:val="28"/>
        </w:rPr>
      </w:pPr>
    </w:p>
    <w:p w:rsidR="005A42A4" w:rsidRDefault="004E21A3">
      <w:pPr>
        <w:spacing w:line="276" w:lineRule="auto"/>
        <w:ind w:left="5387"/>
        <w:rPr>
          <w:rFonts w:hint="eastAsia"/>
          <w:b/>
          <w:szCs w:val="28"/>
        </w:rPr>
      </w:pPr>
      <w:r>
        <w:rPr>
          <w:b/>
          <w:szCs w:val="28"/>
        </w:rPr>
        <w:t>УТВЕРЖДАЮ</w:t>
      </w:r>
    </w:p>
    <w:p w:rsidR="005A42A4" w:rsidRPr="002D7779" w:rsidRDefault="004E21A3">
      <w:pPr>
        <w:spacing w:line="276" w:lineRule="auto"/>
        <w:ind w:left="5387"/>
        <w:rPr>
          <w:rFonts w:hint="eastAsia"/>
          <w:bCs/>
          <w:sz w:val="28"/>
          <w:szCs w:val="28"/>
        </w:rPr>
      </w:pPr>
      <w:r w:rsidRPr="002D7779">
        <w:rPr>
          <w:bCs/>
          <w:sz w:val="28"/>
          <w:szCs w:val="28"/>
        </w:rPr>
        <w:t>Проректор по учебной</w:t>
      </w:r>
    </w:p>
    <w:p w:rsidR="005A42A4" w:rsidRPr="002D7779" w:rsidRDefault="004E21A3">
      <w:pPr>
        <w:spacing w:line="276" w:lineRule="auto"/>
        <w:ind w:left="5387"/>
        <w:rPr>
          <w:rFonts w:hint="eastAsia"/>
          <w:bCs/>
          <w:sz w:val="28"/>
          <w:szCs w:val="28"/>
        </w:rPr>
      </w:pPr>
      <w:r w:rsidRPr="002D7779">
        <w:rPr>
          <w:bCs/>
          <w:sz w:val="28"/>
          <w:szCs w:val="28"/>
        </w:rPr>
        <w:t xml:space="preserve"> и методической работе</w:t>
      </w:r>
    </w:p>
    <w:p w:rsidR="005A42A4" w:rsidRPr="002D7779" w:rsidRDefault="004E21A3">
      <w:pPr>
        <w:spacing w:line="276" w:lineRule="auto"/>
        <w:ind w:left="5387"/>
        <w:rPr>
          <w:rFonts w:hint="eastAsia"/>
          <w:bCs/>
          <w:sz w:val="28"/>
          <w:szCs w:val="28"/>
        </w:rPr>
      </w:pPr>
      <w:r w:rsidRPr="002D7779">
        <w:rPr>
          <w:bCs/>
          <w:sz w:val="28"/>
          <w:szCs w:val="28"/>
        </w:rPr>
        <w:t>____________Е.А. Каменева</w:t>
      </w:r>
    </w:p>
    <w:p w:rsidR="005A42A4" w:rsidRPr="002D7779" w:rsidRDefault="005A42A4">
      <w:pPr>
        <w:spacing w:line="276" w:lineRule="auto"/>
        <w:ind w:left="5387"/>
        <w:rPr>
          <w:rFonts w:hint="eastAsia"/>
          <w:bCs/>
          <w:sz w:val="28"/>
          <w:szCs w:val="28"/>
        </w:rPr>
      </w:pPr>
    </w:p>
    <w:p w:rsidR="005A42A4" w:rsidRPr="002D7779" w:rsidRDefault="004E21A3">
      <w:pPr>
        <w:spacing w:line="276" w:lineRule="auto"/>
        <w:ind w:left="5387"/>
        <w:rPr>
          <w:rFonts w:hint="eastAsia"/>
          <w:bCs/>
          <w:sz w:val="28"/>
          <w:szCs w:val="28"/>
        </w:rPr>
      </w:pPr>
      <w:r w:rsidRPr="002D7779">
        <w:rPr>
          <w:bCs/>
          <w:sz w:val="28"/>
          <w:szCs w:val="28"/>
        </w:rPr>
        <w:t>«</w:t>
      </w:r>
      <w:r w:rsidR="00A45B28">
        <w:rPr>
          <w:bCs/>
          <w:sz w:val="28"/>
          <w:szCs w:val="28"/>
        </w:rPr>
        <w:t>22</w:t>
      </w:r>
      <w:r w:rsidRPr="002D7779">
        <w:rPr>
          <w:bCs/>
          <w:sz w:val="28"/>
          <w:szCs w:val="28"/>
        </w:rPr>
        <w:t xml:space="preserve">» </w:t>
      </w:r>
      <w:r w:rsidR="00A45B28">
        <w:rPr>
          <w:bCs/>
          <w:sz w:val="28"/>
          <w:szCs w:val="28"/>
        </w:rPr>
        <w:t>июня</w:t>
      </w:r>
      <w:bookmarkStart w:id="0" w:name="_GoBack"/>
      <w:bookmarkEnd w:id="0"/>
      <w:r w:rsidRPr="002D7779">
        <w:rPr>
          <w:bCs/>
          <w:sz w:val="28"/>
          <w:szCs w:val="28"/>
        </w:rPr>
        <w:t xml:space="preserve"> 2023 г.</w:t>
      </w:r>
    </w:p>
    <w:p w:rsidR="005A42A4" w:rsidRDefault="005A42A4">
      <w:pPr>
        <w:spacing w:line="276" w:lineRule="auto"/>
        <w:rPr>
          <w:rFonts w:hint="eastAsia"/>
          <w:b/>
          <w:szCs w:val="28"/>
        </w:rPr>
      </w:pPr>
    </w:p>
    <w:p w:rsidR="005A42A4" w:rsidRDefault="005A42A4">
      <w:pPr>
        <w:spacing w:line="276" w:lineRule="auto"/>
        <w:rPr>
          <w:rFonts w:hint="eastAsia"/>
          <w:b/>
          <w:szCs w:val="28"/>
        </w:rPr>
      </w:pPr>
    </w:p>
    <w:p w:rsidR="005A42A4" w:rsidRDefault="005A42A4">
      <w:pPr>
        <w:spacing w:line="276" w:lineRule="auto"/>
        <w:rPr>
          <w:rFonts w:hint="eastAsia"/>
          <w:b/>
          <w:szCs w:val="28"/>
        </w:rPr>
      </w:pPr>
    </w:p>
    <w:p w:rsidR="005A42A4" w:rsidRDefault="004E21A3">
      <w:pPr>
        <w:spacing w:line="276" w:lineRule="auto"/>
        <w:jc w:val="center"/>
        <w:rPr>
          <w:rFonts w:hint="eastAsia"/>
          <w:b/>
          <w:color w:val="000000"/>
          <w:sz w:val="32"/>
        </w:rPr>
      </w:pPr>
      <w:proofErr w:type="spellStart"/>
      <w:r>
        <w:rPr>
          <w:b/>
          <w:color w:val="000000"/>
          <w:sz w:val="32"/>
        </w:rPr>
        <w:t>Селезнёв</w:t>
      </w:r>
      <w:proofErr w:type="spellEnd"/>
      <w:r>
        <w:rPr>
          <w:b/>
          <w:color w:val="000000"/>
          <w:sz w:val="32"/>
        </w:rPr>
        <w:t xml:space="preserve"> В.М.</w:t>
      </w:r>
    </w:p>
    <w:p w:rsidR="005A42A4" w:rsidRDefault="004E21A3">
      <w:pPr>
        <w:spacing w:line="276" w:lineRule="auto"/>
        <w:jc w:val="center"/>
        <w:rPr>
          <w:rFonts w:hint="eastAsia"/>
          <w:b/>
          <w:sz w:val="32"/>
          <w:szCs w:val="32"/>
        </w:rPr>
      </w:pPr>
      <w:r>
        <w:rPr>
          <w:b/>
          <w:sz w:val="32"/>
          <w:szCs w:val="32"/>
        </w:rPr>
        <w:t>Введение в специальность</w:t>
      </w:r>
    </w:p>
    <w:p w:rsidR="005A42A4" w:rsidRDefault="005A42A4">
      <w:pPr>
        <w:spacing w:line="276" w:lineRule="auto"/>
        <w:jc w:val="center"/>
        <w:rPr>
          <w:rFonts w:hint="eastAsia"/>
          <w:b/>
          <w:szCs w:val="28"/>
        </w:rPr>
      </w:pPr>
    </w:p>
    <w:p w:rsidR="005A42A4" w:rsidRPr="002D7779" w:rsidRDefault="004E21A3">
      <w:pPr>
        <w:spacing w:line="276" w:lineRule="auto"/>
        <w:jc w:val="center"/>
        <w:rPr>
          <w:rFonts w:hint="eastAsia"/>
          <w:sz w:val="28"/>
          <w:szCs w:val="28"/>
        </w:rPr>
      </w:pPr>
      <w:r w:rsidRPr="002D7779">
        <w:rPr>
          <w:sz w:val="28"/>
          <w:szCs w:val="28"/>
        </w:rPr>
        <w:t>для студентов, обучающихся по направлению подготовки</w:t>
      </w:r>
    </w:p>
    <w:p w:rsidR="005A42A4" w:rsidRPr="002D7779" w:rsidRDefault="004E21A3">
      <w:pPr>
        <w:tabs>
          <w:tab w:val="left" w:pos="8364"/>
        </w:tabs>
        <w:spacing w:line="276" w:lineRule="auto"/>
        <w:ind w:firstLine="141"/>
        <w:jc w:val="center"/>
        <w:rPr>
          <w:rFonts w:hint="eastAsia"/>
          <w:sz w:val="28"/>
          <w:szCs w:val="28"/>
        </w:rPr>
      </w:pPr>
      <w:r w:rsidRPr="002D7779">
        <w:rPr>
          <w:sz w:val="28"/>
          <w:szCs w:val="28"/>
        </w:rPr>
        <w:t>10.03.01 «Информационная безопасность»</w:t>
      </w:r>
    </w:p>
    <w:p w:rsidR="005A42A4" w:rsidRPr="002D7779" w:rsidRDefault="004E21A3">
      <w:pPr>
        <w:tabs>
          <w:tab w:val="left" w:pos="8364"/>
        </w:tabs>
        <w:spacing w:line="276" w:lineRule="auto"/>
        <w:jc w:val="center"/>
        <w:rPr>
          <w:rFonts w:hint="eastAsia"/>
          <w:sz w:val="28"/>
          <w:szCs w:val="28"/>
        </w:rPr>
      </w:pPr>
      <w:r w:rsidRPr="002D7779">
        <w:rPr>
          <w:sz w:val="28"/>
          <w:szCs w:val="28"/>
        </w:rPr>
        <w:t>образовательная программа</w:t>
      </w:r>
    </w:p>
    <w:p w:rsidR="005A42A4" w:rsidRPr="002D7779" w:rsidRDefault="004E21A3">
      <w:pPr>
        <w:spacing w:line="276" w:lineRule="auto"/>
        <w:jc w:val="center"/>
        <w:rPr>
          <w:rFonts w:hint="eastAsia"/>
          <w:sz w:val="28"/>
          <w:szCs w:val="28"/>
        </w:rPr>
      </w:pPr>
      <w:r w:rsidRPr="002D7779">
        <w:rPr>
          <w:sz w:val="28"/>
          <w:szCs w:val="28"/>
        </w:rPr>
        <w:t xml:space="preserve"> «Безопасность автоматизированных систем в финансово-банковской сфере»</w:t>
      </w:r>
    </w:p>
    <w:p w:rsidR="005A42A4" w:rsidRDefault="005A42A4">
      <w:pPr>
        <w:spacing w:line="276" w:lineRule="auto"/>
        <w:jc w:val="center"/>
        <w:rPr>
          <w:rFonts w:hint="eastAsia"/>
          <w:i/>
          <w:szCs w:val="28"/>
        </w:rPr>
      </w:pPr>
    </w:p>
    <w:p w:rsidR="005A42A4" w:rsidRDefault="004E21A3">
      <w:pPr>
        <w:spacing w:line="276" w:lineRule="auto"/>
        <w:jc w:val="center"/>
        <w:rPr>
          <w:rFonts w:hint="eastAsia"/>
          <w:i/>
          <w:szCs w:val="28"/>
        </w:rPr>
      </w:pPr>
      <w:r>
        <w:rPr>
          <w:i/>
          <w:szCs w:val="28"/>
        </w:rPr>
        <w:t>Рекомендовано Ученым советом Факультета</w:t>
      </w:r>
    </w:p>
    <w:p w:rsidR="005A42A4" w:rsidRDefault="004E21A3">
      <w:pPr>
        <w:spacing w:line="276" w:lineRule="auto"/>
        <w:jc w:val="center"/>
        <w:rPr>
          <w:rFonts w:hint="eastAsia"/>
          <w:i/>
          <w:szCs w:val="28"/>
        </w:rPr>
      </w:pPr>
      <w:r>
        <w:rPr>
          <w:i/>
          <w:szCs w:val="28"/>
        </w:rPr>
        <w:t>информационных технологий и анализа больших данных</w:t>
      </w:r>
    </w:p>
    <w:p w:rsidR="005A42A4" w:rsidRDefault="004E21A3">
      <w:pPr>
        <w:spacing w:line="276" w:lineRule="auto"/>
        <w:jc w:val="center"/>
        <w:rPr>
          <w:rFonts w:hint="eastAsia"/>
        </w:rPr>
      </w:pPr>
      <w:r>
        <w:rPr>
          <w:iCs/>
          <w:szCs w:val="28"/>
        </w:rPr>
        <w:t>(</w:t>
      </w:r>
      <w:r>
        <w:rPr>
          <w:i/>
          <w:szCs w:val="28"/>
        </w:rPr>
        <w:t>протокол №</w:t>
      </w:r>
      <w:r w:rsidR="0001616C">
        <w:rPr>
          <w:i/>
          <w:szCs w:val="28"/>
        </w:rPr>
        <w:t>34</w:t>
      </w:r>
      <w:r>
        <w:rPr>
          <w:i/>
          <w:szCs w:val="28"/>
        </w:rPr>
        <w:t xml:space="preserve"> от «</w:t>
      </w:r>
      <w:r w:rsidR="0001616C">
        <w:rPr>
          <w:i/>
          <w:szCs w:val="28"/>
        </w:rPr>
        <w:t>20</w:t>
      </w:r>
      <w:r>
        <w:rPr>
          <w:i/>
          <w:szCs w:val="28"/>
        </w:rPr>
        <w:t xml:space="preserve">» </w:t>
      </w:r>
      <w:r w:rsidR="0001616C">
        <w:rPr>
          <w:i/>
          <w:szCs w:val="28"/>
        </w:rPr>
        <w:t xml:space="preserve">июня </w:t>
      </w:r>
      <w:r>
        <w:rPr>
          <w:i/>
          <w:szCs w:val="28"/>
        </w:rPr>
        <w:t>2023г.</w:t>
      </w:r>
      <w:r>
        <w:rPr>
          <w:iCs/>
          <w:szCs w:val="28"/>
        </w:rPr>
        <w:t>)</w:t>
      </w:r>
    </w:p>
    <w:p w:rsidR="005A42A4" w:rsidRDefault="005A42A4">
      <w:pPr>
        <w:spacing w:line="276" w:lineRule="auto"/>
        <w:jc w:val="center"/>
        <w:rPr>
          <w:rFonts w:hint="eastAsia"/>
          <w:i/>
          <w:szCs w:val="28"/>
        </w:rPr>
      </w:pPr>
    </w:p>
    <w:p w:rsidR="005A42A4" w:rsidRDefault="004E21A3">
      <w:pPr>
        <w:spacing w:line="276" w:lineRule="auto"/>
        <w:jc w:val="center"/>
        <w:rPr>
          <w:rFonts w:hint="eastAsia"/>
          <w:i/>
          <w:szCs w:val="28"/>
        </w:rPr>
      </w:pPr>
      <w:r>
        <w:rPr>
          <w:i/>
          <w:szCs w:val="28"/>
        </w:rPr>
        <w:t>Одобрено Советом учебно-научного Департамента информационной безопасности</w:t>
      </w:r>
    </w:p>
    <w:p w:rsidR="005A42A4" w:rsidRDefault="004E21A3">
      <w:pPr>
        <w:spacing w:line="276" w:lineRule="auto"/>
        <w:jc w:val="center"/>
        <w:rPr>
          <w:rFonts w:hint="eastAsia"/>
          <w:i/>
          <w:szCs w:val="28"/>
        </w:rPr>
      </w:pPr>
      <w:r>
        <w:rPr>
          <w:i/>
          <w:szCs w:val="28"/>
        </w:rPr>
        <w:t xml:space="preserve">(протокол № </w:t>
      </w:r>
      <w:r w:rsidR="0001616C">
        <w:rPr>
          <w:i/>
          <w:szCs w:val="28"/>
        </w:rPr>
        <w:t xml:space="preserve">5 </w:t>
      </w:r>
      <w:r>
        <w:rPr>
          <w:i/>
          <w:szCs w:val="28"/>
        </w:rPr>
        <w:t>от «</w:t>
      </w:r>
      <w:r w:rsidR="0001616C">
        <w:rPr>
          <w:i/>
          <w:szCs w:val="28"/>
        </w:rPr>
        <w:t>22</w:t>
      </w:r>
      <w:r>
        <w:rPr>
          <w:i/>
          <w:szCs w:val="28"/>
        </w:rPr>
        <w:t xml:space="preserve">» </w:t>
      </w:r>
      <w:r w:rsidR="0001616C">
        <w:rPr>
          <w:i/>
          <w:szCs w:val="28"/>
        </w:rPr>
        <w:t xml:space="preserve">мая </w:t>
      </w:r>
      <w:r>
        <w:rPr>
          <w:i/>
          <w:szCs w:val="28"/>
        </w:rPr>
        <w:t>2023 г.)</w:t>
      </w: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5A42A4">
      <w:pPr>
        <w:spacing w:line="276" w:lineRule="auto"/>
        <w:jc w:val="center"/>
        <w:rPr>
          <w:rFonts w:hint="eastAsia"/>
          <w:b/>
          <w:szCs w:val="28"/>
        </w:rPr>
      </w:pPr>
    </w:p>
    <w:p w:rsidR="005A42A4" w:rsidRDefault="004E21A3">
      <w:pPr>
        <w:spacing w:line="276" w:lineRule="auto"/>
        <w:jc w:val="center"/>
        <w:rPr>
          <w:rFonts w:hint="eastAsia"/>
          <w:b/>
          <w:szCs w:val="28"/>
        </w:rPr>
        <w:sectPr w:rsidR="005A42A4">
          <w:pgSz w:w="11906" w:h="16838"/>
          <w:pgMar w:top="1134" w:right="1134" w:bottom="1134" w:left="1134" w:header="0" w:footer="0" w:gutter="0"/>
          <w:pgNumType w:start="1"/>
          <w:cols w:space="720"/>
          <w:formProt w:val="0"/>
          <w:docGrid w:linePitch="312" w:charSpace="-6145"/>
        </w:sectPr>
      </w:pPr>
      <w:r>
        <w:rPr>
          <w:b/>
          <w:szCs w:val="28"/>
        </w:rPr>
        <w:t>Москва 2023</w:t>
      </w:r>
    </w:p>
    <w:p w:rsidR="005A42A4" w:rsidRPr="007A6368" w:rsidRDefault="004E21A3">
      <w:pPr>
        <w:pStyle w:val="1"/>
        <w:numPr>
          <w:ilvl w:val="0"/>
          <w:numId w:val="26"/>
        </w:numPr>
        <w:tabs>
          <w:tab w:val="left" w:pos="-798"/>
        </w:tabs>
        <w:spacing w:before="0" w:after="0" w:line="276" w:lineRule="auto"/>
        <w:ind w:left="1191" w:hanging="624"/>
        <w:rPr>
          <w:rFonts w:cs="Times New Roman"/>
          <w:szCs w:val="28"/>
        </w:rPr>
      </w:pPr>
      <w:bookmarkStart w:id="1" w:name="_Toc22895230"/>
      <w:bookmarkStart w:id="2" w:name="_Toc99725147"/>
      <w:r w:rsidRPr="007A6368">
        <w:rPr>
          <w:rFonts w:cs="Times New Roman"/>
          <w:szCs w:val="28"/>
        </w:rPr>
        <w:lastRenderedPageBreak/>
        <w:t>Наименование дисциплины</w:t>
      </w:r>
      <w:bookmarkEnd w:id="1"/>
      <w:bookmarkEnd w:id="2"/>
    </w:p>
    <w:p w:rsidR="005A42A4" w:rsidRPr="007A6368" w:rsidRDefault="005A42A4">
      <w:pPr>
        <w:tabs>
          <w:tab w:val="left" w:pos="-154"/>
        </w:tabs>
        <w:spacing w:line="276" w:lineRule="auto"/>
        <w:ind w:left="644"/>
        <w:rPr>
          <w:rFonts w:ascii="Times New Roman" w:hAnsi="Times New Roman" w:cs="Times New Roman"/>
          <w:sz w:val="28"/>
        </w:rPr>
      </w:pPr>
    </w:p>
    <w:p w:rsidR="005A42A4" w:rsidRPr="0001616C" w:rsidRDefault="004E21A3">
      <w:pPr>
        <w:tabs>
          <w:tab w:val="left" w:pos="1134"/>
        </w:tabs>
        <w:spacing w:line="276" w:lineRule="auto"/>
        <w:ind w:firstLine="709"/>
        <w:rPr>
          <w:rFonts w:ascii="Times New Roman" w:hAnsi="Times New Roman" w:cs="Times New Roman"/>
          <w:sz w:val="28"/>
          <w:szCs w:val="28"/>
        </w:rPr>
      </w:pPr>
      <w:bookmarkStart w:id="3" w:name="_Toc10805614"/>
      <w:bookmarkStart w:id="4" w:name="_Toc6211494"/>
      <w:r w:rsidRPr="0001616C">
        <w:rPr>
          <w:rFonts w:ascii="Times New Roman" w:hAnsi="Times New Roman" w:cs="Times New Roman"/>
          <w:sz w:val="28"/>
          <w:szCs w:val="28"/>
        </w:rPr>
        <w:t>«</w:t>
      </w:r>
      <w:r w:rsidR="0001616C" w:rsidRPr="0001616C">
        <w:rPr>
          <w:rFonts w:ascii="Times New Roman" w:hAnsi="Times New Roman" w:cs="Times New Roman"/>
          <w:sz w:val="28"/>
          <w:szCs w:val="28"/>
        </w:rPr>
        <w:t>Введение в специальность</w:t>
      </w:r>
      <w:r w:rsidRPr="0001616C">
        <w:rPr>
          <w:rFonts w:ascii="Times New Roman" w:hAnsi="Times New Roman" w:cs="Times New Roman"/>
          <w:sz w:val="28"/>
          <w:szCs w:val="28"/>
        </w:rPr>
        <w:t>»</w:t>
      </w:r>
      <w:bookmarkEnd w:id="3"/>
      <w:bookmarkEnd w:id="4"/>
      <w:r w:rsidRPr="0001616C">
        <w:rPr>
          <w:rFonts w:ascii="Times New Roman" w:hAnsi="Times New Roman" w:cs="Times New Roman"/>
          <w:sz w:val="28"/>
          <w:szCs w:val="28"/>
        </w:rPr>
        <w:t>.</w:t>
      </w:r>
    </w:p>
    <w:p w:rsidR="005A42A4" w:rsidRPr="007A6368" w:rsidRDefault="005A42A4">
      <w:pPr>
        <w:tabs>
          <w:tab w:val="left" w:pos="1134"/>
        </w:tabs>
        <w:spacing w:line="276" w:lineRule="auto"/>
        <w:ind w:firstLine="709"/>
        <w:rPr>
          <w:rFonts w:ascii="Times New Roman" w:hAnsi="Times New Roman" w:cs="Times New Roman"/>
        </w:rPr>
      </w:pPr>
    </w:p>
    <w:p w:rsidR="005A42A4" w:rsidRPr="007A6368" w:rsidRDefault="004E21A3">
      <w:pPr>
        <w:pStyle w:val="1"/>
        <w:numPr>
          <w:ilvl w:val="0"/>
          <w:numId w:val="27"/>
        </w:numPr>
        <w:tabs>
          <w:tab w:val="left" w:pos="-939"/>
        </w:tabs>
        <w:spacing w:before="0" w:after="0" w:line="276" w:lineRule="auto"/>
        <w:ind w:left="0" w:firstLine="0"/>
        <w:jc w:val="center"/>
        <w:rPr>
          <w:rFonts w:cs="Times New Roman"/>
          <w:szCs w:val="28"/>
        </w:rPr>
      </w:pPr>
      <w:bookmarkStart w:id="5" w:name="__RefHeading___Toc40523_269878267"/>
      <w:bookmarkStart w:id="6" w:name="_Toc99725148"/>
      <w:bookmarkStart w:id="7" w:name="_Toc22895231"/>
      <w:bookmarkEnd w:id="5"/>
      <w:r w:rsidRPr="007A6368">
        <w:rPr>
          <w:rFonts w:cs="Times New Roman"/>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p>
    <w:p w:rsidR="005A42A4" w:rsidRPr="007A6368" w:rsidRDefault="005A42A4">
      <w:pPr>
        <w:tabs>
          <w:tab w:val="left" w:pos="-939"/>
        </w:tabs>
        <w:spacing w:line="276" w:lineRule="auto"/>
        <w:jc w:val="center"/>
        <w:outlineLvl w:val="0"/>
        <w:rPr>
          <w:rFonts w:ascii="Times New Roman" w:hAnsi="Times New Roman" w:cs="Times New Roman"/>
          <w:b/>
          <w:sz w:val="28"/>
          <w:szCs w:val="28"/>
        </w:rPr>
      </w:pPr>
    </w:p>
    <w:p w:rsidR="005A42A4" w:rsidRPr="007A6368" w:rsidRDefault="005A42A4">
      <w:pPr>
        <w:tabs>
          <w:tab w:val="left" w:pos="-939"/>
        </w:tabs>
        <w:spacing w:line="276" w:lineRule="auto"/>
        <w:jc w:val="center"/>
        <w:outlineLvl w:val="0"/>
        <w:rPr>
          <w:rFonts w:ascii="Times New Roman" w:hAnsi="Times New Roman" w:cs="Times New Roman"/>
          <w:b/>
          <w:sz w:val="28"/>
          <w:szCs w:val="28"/>
        </w:rPr>
      </w:pPr>
    </w:p>
    <w:tbl>
      <w:tblPr>
        <w:tblW w:w="9774" w:type="dxa"/>
        <w:tblInd w:w="-5" w:type="dxa"/>
        <w:tblLayout w:type="fixed"/>
        <w:tblCellMar>
          <w:top w:w="55" w:type="dxa"/>
          <w:bottom w:w="55" w:type="dxa"/>
        </w:tblCellMar>
        <w:tblLook w:val="04A0" w:firstRow="1" w:lastRow="0" w:firstColumn="1" w:lastColumn="0" w:noHBand="0" w:noVBand="1"/>
      </w:tblPr>
      <w:tblGrid>
        <w:gridCol w:w="1595"/>
        <w:gridCol w:w="1752"/>
        <w:gridCol w:w="2148"/>
        <w:gridCol w:w="4279"/>
      </w:tblGrid>
      <w:tr w:rsidR="005A42A4" w:rsidRPr="007A6368">
        <w:tc>
          <w:tcPr>
            <w:tcW w:w="1595"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Код компетенции</w:t>
            </w:r>
          </w:p>
        </w:tc>
        <w:tc>
          <w:tcPr>
            <w:tcW w:w="1752"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Наименование компетенции</w:t>
            </w:r>
          </w:p>
        </w:tc>
        <w:tc>
          <w:tcPr>
            <w:tcW w:w="2148" w:type="dxa"/>
            <w:tcBorders>
              <w:top w:val="single" w:sz="4" w:space="0" w:color="000000"/>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Индикаторы достижения компетенции</w:t>
            </w:r>
          </w:p>
        </w:tc>
        <w:tc>
          <w:tcPr>
            <w:tcW w:w="42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kern w:val="0"/>
                <w:lang w:bidi="ar-SA"/>
              </w:rPr>
            </w:pPr>
            <w:r w:rsidRPr="007A6368">
              <w:rPr>
                <w:rFonts w:ascii="Times New Roman" w:hAnsi="Times New Roman" w:cs="Times New Roman"/>
                <w:kern w:val="0"/>
                <w:lang w:bidi="ar-SA"/>
              </w:rPr>
              <w:t>Результаты обучения (умения и знания), соотнесенные с индикаторами достижения компетенции</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color w:val="000000"/>
              </w:rPr>
            </w:pPr>
            <w:r w:rsidRPr="007A6368">
              <w:rPr>
                <w:rFonts w:ascii="Times New Roman" w:hAnsi="Times New Roman" w:cs="Times New Roman"/>
                <w:color w:val="000000"/>
              </w:rPr>
              <w:t>УК - 8</w:t>
            </w:r>
          </w:p>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Способность и готовность к самоорганизации, продолжению образования, к самообразованию на основе принципов образования в течение всей </w:t>
            </w:r>
            <w:r w:rsidRPr="007A6368">
              <w:rPr>
                <w:rFonts w:ascii="Times New Roman" w:hAnsi="Times New Roman" w:cs="Times New Roman"/>
                <w:color w:val="000000"/>
              </w:rPr>
              <w:t xml:space="preserve">жизни </w:t>
            </w:r>
          </w:p>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Управляет своим временем, проявляет готовность к самоорганизации, планирует и реализует намеченные цели деятельности.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управления временем, способы самоорганизации, планирования времени и достижения целей.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механизмы управления временем, методы составления планов, методы достижения целей.</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color w:val="000000"/>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саморазвития, самообразования, способы получения новых знаний.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самообразованием, самоподготовкой, получать новые знания.</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color w:val="000000"/>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Применяет знания о своих личностно</w:t>
            </w:r>
            <w:r w:rsidRPr="007A6368">
              <w:rPr>
                <w:rFonts w:ascii="Times New Roman" w:hAnsi="Times New Roman" w:cs="Times New Roman"/>
              </w:rPr>
              <w:softHyphen/>
              <w:t xml:space="preserve"> психологических ресурсах, о принципах образования в течение всей жизни для саморазвития, успешного выполнения профессиональной деятельности и </w:t>
            </w:r>
            <w:r w:rsidRPr="007A6368">
              <w:rPr>
                <w:rFonts w:ascii="Times New Roman" w:hAnsi="Times New Roman" w:cs="Times New Roman"/>
              </w:rPr>
              <w:lastRenderedPageBreak/>
              <w:t>карьерного роста.</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принципы непрерывного образования в профессиональной деятельности.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самоподготовкой и самообразованием в профессиональной деятельности.</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УК - 11</w:t>
            </w: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Способность к постановке целей и задач исследований, выбору оптимальных путей и методов их достижения</w:t>
            </w: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обнаружения проблем и способы формулирования проблем.</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формулировать проблему с помощью целостного структурного описания проблемной ситуации.</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Обосновывает системную формулировку цели и постановку задачи управления.</w:t>
            </w:r>
          </w:p>
          <w:p w:rsidR="005A42A4" w:rsidRPr="007A6368" w:rsidRDefault="005A42A4">
            <w:pPr>
              <w:widowControl w:val="0"/>
              <w:tabs>
                <w:tab w:val="left" w:pos="540"/>
              </w:tabs>
              <w:contextualSpacing/>
              <w:jc w:val="both"/>
              <w:rPr>
                <w:rFonts w:ascii="Times New Roman" w:hAnsi="Times New Roman" w:cs="Times New Roman"/>
              </w:rPr>
            </w:pP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proofErr w:type="gramStart"/>
            <w:r w:rsidRPr="007A6368">
              <w:rPr>
                <w:rFonts w:ascii="Times New Roman" w:hAnsi="Times New Roman" w:cs="Times New Roman"/>
              </w:rPr>
              <w:t>Знать</w:t>
            </w:r>
            <w:proofErr w:type="gramEnd"/>
            <w:r w:rsidRPr="007A6368">
              <w:rPr>
                <w:rFonts w:ascii="Times New Roman" w:hAnsi="Times New Roman" w:cs="Times New Roman"/>
              </w:rPr>
              <w:t xml:space="preserve"> как системно формулируется цель и задача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обосновывать системную формулировку цели и постановку задачи управления.</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Взвешенно и системно подходит к анализу ситуации, формулировке критериев и условий выбора.</w:t>
            </w:r>
          </w:p>
          <w:p w:rsidR="005A42A4" w:rsidRPr="007A6368" w:rsidRDefault="005A42A4">
            <w:pPr>
              <w:widowControl w:val="0"/>
              <w:tabs>
                <w:tab w:val="left" w:pos="540"/>
              </w:tabs>
              <w:contextualSpacing/>
              <w:jc w:val="both"/>
              <w:rPr>
                <w:rFonts w:ascii="Times New Roman" w:hAnsi="Times New Roman" w:cs="Times New Roman"/>
              </w:rPr>
            </w:pP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системного анализа ситуации.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формулировать критерии и условия выбора. </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критического мышления, и способы сопоставления с альтернативными подходами, способы оценки последствий принимаемых решений.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сопоставлять альтернативные подходы, оценивать последствия принимаемых решений, учитывать неочевидные причины последствий.</w:t>
            </w:r>
          </w:p>
          <w:p w:rsidR="005A42A4" w:rsidRPr="007A6368" w:rsidRDefault="005A42A4">
            <w:pPr>
              <w:widowControl w:val="0"/>
              <w:tabs>
                <w:tab w:val="left" w:pos="540"/>
              </w:tabs>
              <w:contextualSpacing/>
              <w:jc w:val="both"/>
              <w:rPr>
                <w:rFonts w:ascii="Times New Roman" w:hAnsi="Times New Roman" w:cs="Times New Roman"/>
              </w:rPr>
            </w:pP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5. Корректно использует процедуры </w:t>
            </w:r>
            <w:r w:rsidRPr="007A6368">
              <w:rPr>
                <w:rFonts w:ascii="Times New Roman" w:hAnsi="Times New Roman" w:cs="Times New Roman"/>
              </w:rPr>
              <w:lastRenderedPageBreak/>
              <w:t>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 xml:space="preserve">Знать процедуры целеполагания, декомпозиции и агрегирования, анализа и синтеза задач управления, при </w:t>
            </w:r>
            <w:r w:rsidRPr="007A6368">
              <w:rPr>
                <w:rFonts w:ascii="Times New Roman" w:hAnsi="Times New Roman" w:cs="Times New Roman"/>
              </w:rPr>
              <w:lastRenderedPageBreak/>
              <w:t>составлении аналитических отчетов решения практических задач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процедуры целеполагания, декомпозиции, агрегирования, анализа и синтеза при решении практических задач управления и подготовке аналитических отчетов.</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логического последовательного убедительного изложения целей, задач, теории, методологии исследования, способы формирования результатов и выводов.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логично, последовательно и убедительно излагать в отчете цели, задачи, теорию и методологию исследования, результаты и выводы.</w:t>
            </w:r>
          </w:p>
        </w:tc>
      </w:tr>
      <w:tr w:rsidR="005A42A4" w:rsidRPr="007A6368">
        <w:tc>
          <w:tcPr>
            <w:tcW w:w="1595"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ПКН-6</w:t>
            </w:r>
          </w:p>
        </w:tc>
        <w:tc>
          <w:tcPr>
            <w:tcW w:w="1752" w:type="dxa"/>
            <w:vMerge w:val="restart"/>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w:t>
            </w:r>
            <w:r w:rsidRPr="007A6368">
              <w:rPr>
                <w:rFonts w:ascii="Times New Roman" w:hAnsi="Times New Roman" w:cs="Times New Roman"/>
              </w:rPr>
              <w:lastRenderedPageBreak/>
              <w:t>отношении к выполнению профессиональных задач.</w:t>
            </w: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 xml:space="preserve">1. Обобщает факты, выявляет проблемы, причинно- следственные связи, закономерности и главные тенденции развития исторического процесса.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выявления проблем, обобщения фактов, выявления причинно-следственных связей, закономерностей развития исторического процесса.</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обобщать факты, выявлять проблемы и причинно-следственные связи, закономерности и главные тенденции развития исторического процесса.</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2. Воспринимает межкультурное разнообразие в социально-историческом, этическом и философском контекстах.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исторический, этический и философский контекст межкультурного разнообразия.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воспринимать межкультурное разнообразие в историческом, этическом и философском контексте.</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3. Демонстрирует уважительное отношение к историческому наследию и социокультурным традициям различных социальных </w:t>
            </w:r>
            <w:r w:rsidR="007A6368" w:rsidRPr="007A6368">
              <w:rPr>
                <w:rFonts w:ascii="Times New Roman" w:hAnsi="Times New Roman" w:cs="Times New Roman"/>
              </w:rPr>
              <w:t xml:space="preserve">групп, </w:t>
            </w:r>
            <w:r w:rsidR="007A6368" w:rsidRPr="007A6368">
              <w:rPr>
                <w:rFonts w:ascii="Times New Roman" w:hAnsi="Times New Roman" w:cs="Times New Roman"/>
              </w:rPr>
              <w:lastRenderedPageBreak/>
              <w:t>опирающиеся</w:t>
            </w:r>
            <w:r w:rsidRPr="007A6368">
              <w:rPr>
                <w:rFonts w:ascii="Times New Roman" w:hAnsi="Times New Roman" w:cs="Times New Roman"/>
              </w:rPr>
              <w:t xml:space="preserve"> на знание этапов 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 </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о историческом наследии, и социокультурных традициях различных социальных групп, в контексте этапов исторического и мирового развития.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демонстрировать уважительное отношение к историческому наследию </w:t>
            </w:r>
            <w:r w:rsidR="007A6368" w:rsidRPr="007A6368">
              <w:rPr>
                <w:rFonts w:ascii="Times New Roman" w:hAnsi="Times New Roman" w:cs="Times New Roman"/>
              </w:rPr>
              <w:t>и социокультурным</w:t>
            </w:r>
            <w:r w:rsidRPr="007A6368">
              <w:rPr>
                <w:rFonts w:ascii="Times New Roman" w:hAnsi="Times New Roman" w:cs="Times New Roman"/>
              </w:rPr>
              <w:t xml:space="preserve"> традициям различных социальных групп, опирающееся на знание этапов </w:t>
            </w:r>
            <w:r w:rsidRPr="007A6368">
              <w:rPr>
                <w:rFonts w:ascii="Times New Roman" w:hAnsi="Times New Roman" w:cs="Times New Roman"/>
              </w:rPr>
              <w:lastRenderedPageBreak/>
              <w:t xml:space="preserve">исторического развития России в контексте мировой истории и ряда культурных традиций мира (в зависимости от среды и задач образования), включая мировые религии, философские и этические учения. </w:t>
            </w:r>
          </w:p>
        </w:tc>
      </w:tr>
      <w:tr w:rsidR="005A42A4" w:rsidRPr="007A6368">
        <w:tc>
          <w:tcPr>
            <w:tcW w:w="1595"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1752" w:type="dxa"/>
            <w:vMerge/>
            <w:tcBorders>
              <w:left w:val="single" w:sz="4" w:space="0" w:color="000000"/>
              <w:bottom w:val="single" w:sz="4" w:space="0" w:color="000000"/>
            </w:tcBorders>
          </w:tcPr>
          <w:p w:rsidR="005A42A4" w:rsidRPr="007A6368" w:rsidRDefault="005A42A4">
            <w:pPr>
              <w:widowControl w:val="0"/>
              <w:tabs>
                <w:tab w:val="left" w:pos="540"/>
              </w:tabs>
              <w:contextualSpacing/>
              <w:jc w:val="both"/>
              <w:rPr>
                <w:rFonts w:ascii="Times New Roman" w:hAnsi="Times New Roman" w:cs="Times New Roman"/>
              </w:rPr>
            </w:pPr>
          </w:p>
        </w:tc>
        <w:tc>
          <w:tcPr>
            <w:tcW w:w="2148" w:type="dxa"/>
            <w:tcBorders>
              <w:left w:val="single" w:sz="4" w:space="0" w:color="000000"/>
              <w:bottom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Объективно оценивает исторические события и процессы, имеет устойчивую патриотическую гражданскую позицию.</w:t>
            </w:r>
          </w:p>
        </w:tc>
        <w:tc>
          <w:tcPr>
            <w:tcW w:w="42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контекст исторических событий и процессов.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объективно оценивать исторические события и процессы, на базе устойчивой патриотической гражданской позиции.</w:t>
            </w:r>
          </w:p>
        </w:tc>
      </w:tr>
    </w:tbl>
    <w:p w:rsidR="005A42A4" w:rsidRPr="007A6368" w:rsidRDefault="005A42A4">
      <w:pPr>
        <w:rPr>
          <w:rFonts w:ascii="Times New Roman" w:hAnsi="Times New Roman" w:cs="Times New Roman"/>
        </w:rPr>
      </w:pPr>
    </w:p>
    <w:p w:rsidR="005A42A4" w:rsidRPr="007A6368" w:rsidRDefault="004E21A3">
      <w:pPr>
        <w:pStyle w:val="1"/>
        <w:widowControl w:val="0"/>
        <w:numPr>
          <w:ilvl w:val="0"/>
          <w:numId w:val="28"/>
        </w:numPr>
        <w:tabs>
          <w:tab w:val="left" w:pos="-315"/>
        </w:tabs>
        <w:spacing w:before="0" w:after="0" w:line="276" w:lineRule="auto"/>
        <w:ind w:left="624" w:firstLine="57"/>
        <w:jc w:val="both"/>
        <w:rPr>
          <w:rFonts w:cs="Times New Roman"/>
          <w:szCs w:val="28"/>
        </w:rPr>
      </w:pPr>
      <w:bookmarkStart w:id="8" w:name="_Toc22895232"/>
      <w:bookmarkStart w:id="9" w:name="_Toc99725149"/>
      <w:r w:rsidRPr="007A6368">
        <w:rPr>
          <w:rFonts w:cs="Times New Roman"/>
          <w:szCs w:val="28"/>
        </w:rPr>
        <w:t>Место дисциплины в структуре образовательной программы</w:t>
      </w:r>
      <w:bookmarkEnd w:id="8"/>
      <w:bookmarkEnd w:id="9"/>
    </w:p>
    <w:p w:rsidR="005A42A4" w:rsidRPr="007A6368" w:rsidRDefault="005A42A4">
      <w:pPr>
        <w:widowControl w:val="0"/>
        <w:tabs>
          <w:tab w:val="left" w:pos="-295"/>
        </w:tabs>
        <w:spacing w:line="276" w:lineRule="auto"/>
        <w:ind w:left="644"/>
        <w:rPr>
          <w:rFonts w:ascii="Times New Roman" w:hAnsi="Times New Roman" w:cs="Times New Roman"/>
          <w:sz w:val="28"/>
          <w:szCs w:val="28"/>
        </w:rPr>
      </w:pPr>
    </w:p>
    <w:p w:rsidR="005A42A4" w:rsidRPr="007A6368" w:rsidRDefault="004E21A3" w:rsidP="007A6368">
      <w:pPr>
        <w:widowControl w:val="0"/>
        <w:spacing w:line="276" w:lineRule="auto"/>
        <w:ind w:firstLine="567"/>
        <w:jc w:val="both"/>
        <w:rPr>
          <w:rFonts w:ascii="Times New Roman" w:hAnsi="Times New Roman" w:cs="Times New Roman"/>
          <w:sz w:val="28"/>
          <w:szCs w:val="28"/>
        </w:rPr>
      </w:pPr>
      <w:r w:rsidRPr="007A6368">
        <w:rPr>
          <w:rFonts w:ascii="Times New Roman" w:hAnsi="Times New Roman" w:cs="Times New Roman"/>
          <w:sz w:val="28"/>
          <w:szCs w:val="28"/>
        </w:rPr>
        <w:t>Дисциплина «</w:t>
      </w:r>
      <w:r w:rsidR="0001616C">
        <w:rPr>
          <w:rFonts w:ascii="Times New Roman" w:hAnsi="Times New Roman" w:cs="Times New Roman"/>
          <w:sz w:val="28"/>
          <w:szCs w:val="28"/>
        </w:rPr>
        <w:t>Введение в специальность</w:t>
      </w:r>
      <w:r w:rsidRPr="007A6368">
        <w:rPr>
          <w:rFonts w:ascii="Times New Roman" w:hAnsi="Times New Roman" w:cs="Times New Roman"/>
          <w:sz w:val="28"/>
          <w:szCs w:val="28"/>
        </w:rPr>
        <w:t>» входит в общепрофессиональный цикл учебного плана по направлению подготовки 10.03.01 «Информационная безопасность», образовательной программы «Информационная безопасность», «Безопасность автоматизированных систем в финансово-банковской сфере»</w:t>
      </w:r>
      <w:r w:rsidRPr="007A6368">
        <w:rPr>
          <w:rFonts w:ascii="Times New Roman" w:hAnsi="Times New Roman" w:cs="Times New Roman"/>
          <w:bCs/>
          <w:sz w:val="28"/>
          <w:szCs w:val="28"/>
        </w:rPr>
        <w:t>.</w:t>
      </w:r>
    </w:p>
    <w:p w:rsidR="005A42A4" w:rsidRPr="007A6368" w:rsidRDefault="005A42A4">
      <w:pPr>
        <w:widowControl w:val="0"/>
        <w:spacing w:line="276" w:lineRule="auto"/>
        <w:ind w:firstLine="567"/>
        <w:rPr>
          <w:rFonts w:ascii="Times New Roman" w:hAnsi="Times New Roman" w:cs="Times New Roman"/>
          <w:bCs/>
          <w:szCs w:val="28"/>
        </w:rPr>
      </w:pPr>
    </w:p>
    <w:p w:rsidR="005A42A4" w:rsidRPr="007A6368" w:rsidRDefault="004E21A3">
      <w:pPr>
        <w:pStyle w:val="1"/>
        <w:numPr>
          <w:ilvl w:val="0"/>
          <w:numId w:val="29"/>
        </w:numPr>
        <w:tabs>
          <w:tab w:val="left" w:pos="-295"/>
        </w:tabs>
        <w:spacing w:before="0" w:after="0" w:line="276" w:lineRule="auto"/>
        <w:ind w:left="0" w:firstLine="709"/>
        <w:jc w:val="both"/>
        <w:rPr>
          <w:rFonts w:cs="Times New Roman"/>
        </w:rPr>
      </w:pPr>
      <w:bookmarkStart w:id="10" w:name="__RefHeading___Toc40527_269878267"/>
      <w:bookmarkStart w:id="11" w:name="_Toc22895233"/>
      <w:bookmarkStart w:id="12" w:name="_Toc99725150"/>
      <w:bookmarkEnd w:id="10"/>
      <w:r w:rsidRPr="007A6368">
        <w:rPr>
          <w:rFonts w:cs="Times New Roman"/>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w:t>
      </w:r>
      <w:bookmarkEnd w:id="11"/>
      <w:r w:rsidRPr="007A6368">
        <w:rPr>
          <w:rFonts w:cs="Times New Roman"/>
          <w:szCs w:val="28"/>
        </w:rPr>
        <w:t>я</w:t>
      </w:r>
      <w:bookmarkEnd w:id="12"/>
    </w:p>
    <w:p w:rsidR="005A42A4" w:rsidRPr="007A6368" w:rsidRDefault="005A42A4">
      <w:pPr>
        <w:tabs>
          <w:tab w:val="left" w:pos="-295"/>
        </w:tabs>
        <w:spacing w:line="276" w:lineRule="auto"/>
        <w:ind w:firstLine="709"/>
        <w:jc w:val="both"/>
        <w:rPr>
          <w:rFonts w:ascii="Times New Roman" w:hAnsi="Times New Roman" w:cs="Times New Roman"/>
          <w:sz w:val="28"/>
          <w:szCs w:val="28"/>
        </w:rPr>
      </w:pPr>
    </w:p>
    <w:p w:rsidR="005A42A4" w:rsidRPr="007A6368" w:rsidRDefault="004E21A3">
      <w:pPr>
        <w:keepNext/>
        <w:keepLines/>
        <w:widowControl w:val="0"/>
        <w:spacing w:line="276" w:lineRule="auto"/>
        <w:jc w:val="right"/>
        <w:rPr>
          <w:rFonts w:ascii="Times New Roman" w:hAnsi="Times New Roman" w:cs="Times New Roman"/>
          <w:szCs w:val="28"/>
        </w:rPr>
      </w:pPr>
      <w:r w:rsidRPr="007A6368">
        <w:rPr>
          <w:rFonts w:ascii="Times New Roman" w:hAnsi="Times New Roman" w:cs="Times New Roman"/>
          <w:szCs w:val="28"/>
        </w:rPr>
        <w:lastRenderedPageBreak/>
        <w:t>Таблица 1</w:t>
      </w:r>
    </w:p>
    <w:tbl>
      <w:tblPr>
        <w:tblW w:w="9805" w:type="dxa"/>
        <w:tblInd w:w="2" w:type="dxa"/>
        <w:tblLayout w:type="fixed"/>
        <w:tblLook w:val="04A0" w:firstRow="1" w:lastRow="0" w:firstColumn="1" w:lastColumn="0" w:noHBand="0" w:noVBand="1"/>
      </w:tblPr>
      <w:tblGrid>
        <w:gridCol w:w="3853"/>
        <w:gridCol w:w="2951"/>
        <w:gridCol w:w="3001"/>
      </w:tblGrid>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color w:val="000000"/>
                <w:szCs w:val="22"/>
              </w:rPr>
            </w:pPr>
            <w:bookmarkStart w:id="13" w:name="_Hlk4948738"/>
            <w:bookmarkEnd w:id="13"/>
            <w:r w:rsidRPr="007A6368">
              <w:rPr>
                <w:rFonts w:ascii="Times New Roman" w:hAnsi="Times New Roman" w:cs="Times New Roman"/>
                <w:b/>
                <w:color w:val="000000"/>
                <w:szCs w:val="22"/>
              </w:rPr>
              <w:t>Вид учебной работы   по дисциплине</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Всего</w:t>
            </w:r>
          </w:p>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 з/е и часах)</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Семестр 6</w:t>
            </w:r>
          </w:p>
          <w:p w:rsidR="005A42A4" w:rsidRPr="007A6368" w:rsidRDefault="004E21A3">
            <w:pPr>
              <w:pStyle w:val="ab"/>
              <w:keepNext/>
              <w:widowControl w:val="0"/>
              <w:spacing w:after="0"/>
              <w:ind w:left="0"/>
              <w:jc w:val="center"/>
              <w:rPr>
                <w:rFonts w:ascii="Times New Roman" w:hAnsi="Times New Roman" w:cs="Times New Roman"/>
                <w:b/>
                <w:color w:val="000000"/>
                <w:szCs w:val="22"/>
              </w:rPr>
            </w:pPr>
            <w:r w:rsidRPr="007A6368">
              <w:rPr>
                <w:rFonts w:ascii="Times New Roman" w:hAnsi="Times New Roman" w:cs="Times New Roman"/>
                <w:b/>
                <w:color w:val="000000"/>
                <w:szCs w:val="22"/>
              </w:rPr>
              <w:t>(в часах)</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color w:val="000000"/>
                <w:szCs w:val="22"/>
              </w:rPr>
            </w:pPr>
            <w:r w:rsidRPr="007A6368">
              <w:rPr>
                <w:rFonts w:ascii="Times New Roman" w:hAnsi="Times New Roman" w:cs="Times New Roman"/>
                <w:b/>
                <w:color w:val="000000"/>
                <w:szCs w:val="22"/>
              </w:rPr>
              <w:t>Общая трудоемкость дисциплины</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 xml:space="preserve">1 </w:t>
            </w:r>
            <w:proofErr w:type="spellStart"/>
            <w:r w:rsidRPr="007A6368">
              <w:rPr>
                <w:rFonts w:ascii="Times New Roman" w:hAnsi="Times New Roman" w:cs="Times New Roman"/>
                <w:color w:val="000000"/>
                <w:szCs w:val="22"/>
              </w:rPr>
              <w:t>з.е</w:t>
            </w:r>
            <w:proofErr w:type="spellEnd"/>
            <w:r w:rsidRPr="007A6368">
              <w:rPr>
                <w:rFonts w:ascii="Times New Roman" w:hAnsi="Times New Roman" w:cs="Times New Roman"/>
                <w:color w:val="000000"/>
                <w:szCs w:val="22"/>
              </w:rPr>
              <w:t>./36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 xml:space="preserve">1 </w:t>
            </w:r>
            <w:proofErr w:type="spellStart"/>
            <w:r w:rsidRPr="007A6368">
              <w:rPr>
                <w:rFonts w:ascii="Times New Roman" w:hAnsi="Times New Roman" w:cs="Times New Roman"/>
                <w:color w:val="000000"/>
                <w:szCs w:val="22"/>
              </w:rPr>
              <w:t>з.е</w:t>
            </w:r>
            <w:proofErr w:type="spellEnd"/>
            <w:r w:rsidRPr="007A6368">
              <w:rPr>
                <w:rFonts w:ascii="Times New Roman" w:hAnsi="Times New Roman" w:cs="Times New Roman"/>
                <w:color w:val="000000"/>
                <w:szCs w:val="22"/>
              </w:rPr>
              <w:t>./36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Контактная работа –</w:t>
            </w:r>
          </w:p>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Аудиторные занятия</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i/>
                <w:color w:val="000000"/>
                <w:szCs w:val="22"/>
              </w:rPr>
            </w:pPr>
            <w:r w:rsidRPr="007A6368">
              <w:rPr>
                <w:rFonts w:ascii="Times New Roman" w:hAnsi="Times New Roman" w:cs="Times New Roman"/>
                <w:i/>
                <w:color w:val="000000"/>
                <w:szCs w:val="22"/>
              </w:rPr>
              <w:t>Лекции</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6</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6</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i/>
                <w:color w:val="000000"/>
                <w:szCs w:val="22"/>
              </w:rPr>
            </w:pPr>
            <w:r w:rsidRPr="007A6368">
              <w:rPr>
                <w:rFonts w:ascii="Times New Roman" w:hAnsi="Times New Roman" w:cs="Times New Roman"/>
                <w:i/>
                <w:color w:val="000000"/>
                <w:szCs w:val="22"/>
              </w:rPr>
              <w:t xml:space="preserve">Семинары, практические занятия  </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10</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10</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b/>
                <w:i/>
                <w:color w:val="000000"/>
                <w:szCs w:val="22"/>
              </w:rPr>
            </w:pPr>
            <w:r w:rsidRPr="007A6368">
              <w:rPr>
                <w:rFonts w:ascii="Times New Roman" w:hAnsi="Times New Roman" w:cs="Times New Roman"/>
                <w:b/>
                <w:i/>
                <w:color w:val="000000"/>
                <w:szCs w:val="22"/>
              </w:rPr>
              <w:t>Самостоятельная работа</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20</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20</w:t>
            </w: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color w:val="000000"/>
                <w:szCs w:val="22"/>
              </w:rPr>
            </w:pPr>
            <w:r w:rsidRPr="007A6368">
              <w:rPr>
                <w:rFonts w:ascii="Times New Roman" w:hAnsi="Times New Roman" w:cs="Times New Roman"/>
                <w:color w:val="000000"/>
                <w:szCs w:val="22"/>
              </w:rPr>
              <w:t>Вид текущего контроля</w:t>
            </w:r>
          </w:p>
        </w:tc>
        <w:tc>
          <w:tcPr>
            <w:tcW w:w="2951" w:type="dxa"/>
            <w:tcBorders>
              <w:top w:val="single" w:sz="4" w:space="0" w:color="000000"/>
              <w:left w:val="single" w:sz="4" w:space="0" w:color="000000"/>
              <w:bottom w:val="single" w:sz="4" w:space="0" w:color="000000"/>
              <w:right w:val="single" w:sz="4" w:space="0" w:color="000000"/>
            </w:tcBorders>
          </w:tcPr>
          <w:p w:rsidR="005A42A4" w:rsidRPr="002D7779" w:rsidRDefault="005A42A4">
            <w:pPr>
              <w:pStyle w:val="ab"/>
              <w:keepNext/>
              <w:widowControl w:val="0"/>
              <w:spacing w:after="0"/>
              <w:ind w:left="0"/>
              <w:jc w:val="center"/>
              <w:rPr>
                <w:rFonts w:ascii="Times New Roman" w:hAnsi="Times New Roman" w:cs="Times New Roman"/>
                <w:strike/>
                <w:color w:val="FF0000"/>
                <w:szCs w:val="22"/>
                <w:highlight w:val="yellow"/>
              </w:rPr>
            </w:pPr>
          </w:p>
        </w:tc>
        <w:tc>
          <w:tcPr>
            <w:tcW w:w="3001" w:type="dxa"/>
            <w:tcBorders>
              <w:top w:val="single" w:sz="4" w:space="0" w:color="000000"/>
              <w:left w:val="single" w:sz="4" w:space="0" w:color="000000"/>
              <w:bottom w:val="single" w:sz="4" w:space="0" w:color="000000"/>
              <w:right w:val="single" w:sz="4" w:space="0" w:color="000000"/>
            </w:tcBorders>
          </w:tcPr>
          <w:p w:rsidR="005A42A4" w:rsidRPr="002D7779" w:rsidRDefault="005A42A4">
            <w:pPr>
              <w:pStyle w:val="ab"/>
              <w:keepNext/>
              <w:widowControl w:val="0"/>
              <w:spacing w:after="0"/>
              <w:ind w:left="0"/>
              <w:jc w:val="center"/>
              <w:rPr>
                <w:rFonts w:ascii="Times New Roman" w:hAnsi="Times New Roman" w:cs="Times New Roman"/>
                <w:strike/>
                <w:color w:val="FF0000"/>
                <w:szCs w:val="22"/>
                <w:highlight w:val="yellow"/>
              </w:rPr>
            </w:pPr>
          </w:p>
        </w:tc>
      </w:tr>
      <w:tr w:rsidR="005A42A4" w:rsidRPr="007A6368">
        <w:tc>
          <w:tcPr>
            <w:tcW w:w="3853"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rPr>
                <w:rFonts w:ascii="Times New Roman" w:hAnsi="Times New Roman" w:cs="Times New Roman"/>
                <w:color w:val="000000"/>
                <w:szCs w:val="22"/>
              </w:rPr>
            </w:pPr>
            <w:r w:rsidRPr="007A6368">
              <w:rPr>
                <w:rFonts w:ascii="Times New Roman" w:hAnsi="Times New Roman" w:cs="Times New Roman"/>
                <w:color w:val="000000"/>
                <w:szCs w:val="22"/>
              </w:rPr>
              <w:t>Вид промежуточной аттестации</w:t>
            </w:r>
          </w:p>
        </w:tc>
        <w:tc>
          <w:tcPr>
            <w:tcW w:w="295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Зачет</w:t>
            </w:r>
          </w:p>
        </w:tc>
        <w:tc>
          <w:tcPr>
            <w:tcW w:w="3001" w:type="dxa"/>
            <w:tcBorders>
              <w:top w:val="single" w:sz="4" w:space="0" w:color="000000"/>
              <w:left w:val="single" w:sz="4" w:space="0" w:color="000000"/>
              <w:bottom w:val="single" w:sz="4" w:space="0" w:color="000000"/>
              <w:right w:val="single" w:sz="4" w:space="0" w:color="000000"/>
            </w:tcBorders>
          </w:tcPr>
          <w:p w:rsidR="005A42A4" w:rsidRPr="007A6368" w:rsidRDefault="004E21A3">
            <w:pPr>
              <w:pStyle w:val="ab"/>
              <w:keepNext/>
              <w:widowControl w:val="0"/>
              <w:spacing w:after="0"/>
              <w:ind w:left="0"/>
              <w:jc w:val="center"/>
              <w:rPr>
                <w:rFonts w:ascii="Times New Roman" w:hAnsi="Times New Roman" w:cs="Times New Roman"/>
                <w:color w:val="000000"/>
                <w:szCs w:val="22"/>
              </w:rPr>
            </w:pPr>
            <w:r w:rsidRPr="007A6368">
              <w:rPr>
                <w:rFonts w:ascii="Times New Roman" w:hAnsi="Times New Roman" w:cs="Times New Roman"/>
                <w:color w:val="000000"/>
                <w:szCs w:val="22"/>
              </w:rPr>
              <w:t>Зачет</w:t>
            </w:r>
          </w:p>
        </w:tc>
      </w:tr>
    </w:tbl>
    <w:p w:rsidR="005A42A4" w:rsidRPr="007A6368" w:rsidRDefault="005A42A4">
      <w:pPr>
        <w:pStyle w:val="1"/>
        <w:tabs>
          <w:tab w:val="left" w:pos="0"/>
        </w:tabs>
        <w:spacing w:before="0" w:after="0" w:line="276" w:lineRule="auto"/>
        <w:jc w:val="both"/>
        <w:rPr>
          <w:rStyle w:val="10"/>
          <w:rFonts w:ascii="Times New Roman" w:eastAsia="Calibri Light" w:hAnsi="Times New Roman"/>
          <w:sz w:val="28"/>
          <w:szCs w:val="28"/>
        </w:rPr>
      </w:pPr>
    </w:p>
    <w:p w:rsidR="005A42A4" w:rsidRPr="007A6368" w:rsidRDefault="005A42A4">
      <w:pPr>
        <w:tabs>
          <w:tab w:val="left" w:pos="0"/>
        </w:tabs>
        <w:spacing w:line="276" w:lineRule="auto"/>
        <w:jc w:val="both"/>
        <w:rPr>
          <w:rStyle w:val="10"/>
          <w:rFonts w:ascii="Times New Roman" w:eastAsia="Calibri Light" w:hAnsi="Times New Roman"/>
          <w:sz w:val="28"/>
          <w:szCs w:val="28"/>
        </w:rPr>
      </w:pPr>
    </w:p>
    <w:p w:rsidR="005A42A4" w:rsidRPr="007A6368" w:rsidRDefault="004E21A3">
      <w:pPr>
        <w:pStyle w:val="1"/>
        <w:numPr>
          <w:ilvl w:val="0"/>
          <w:numId w:val="5"/>
        </w:numPr>
        <w:tabs>
          <w:tab w:val="left" w:pos="0"/>
        </w:tabs>
        <w:spacing w:before="0" w:after="0" w:line="276" w:lineRule="auto"/>
        <w:ind w:firstLine="737"/>
        <w:jc w:val="both"/>
        <w:rPr>
          <w:rFonts w:cs="Times New Roman"/>
        </w:rPr>
      </w:pPr>
      <w:bookmarkStart w:id="14" w:name="_Toc99725151"/>
      <w:bookmarkStart w:id="15" w:name="_Toc22895234"/>
      <w:r w:rsidRPr="007A6368">
        <w:rPr>
          <w:rStyle w:val="10"/>
          <w:rFonts w:ascii="Times New Roman" w:eastAsia="Calibri Light" w:hAnsi="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bookmarkEnd w:id="15"/>
    </w:p>
    <w:p w:rsidR="005A42A4" w:rsidRPr="007A6368" w:rsidRDefault="005A42A4">
      <w:pPr>
        <w:spacing w:line="276" w:lineRule="auto"/>
        <w:rPr>
          <w:rStyle w:val="10"/>
          <w:rFonts w:ascii="Times New Roman" w:eastAsia="Calibri Light" w:hAnsi="Times New Roman"/>
          <w:sz w:val="28"/>
          <w:szCs w:val="28"/>
        </w:rPr>
      </w:pPr>
    </w:p>
    <w:p w:rsidR="005A42A4" w:rsidRPr="007A6368" w:rsidRDefault="004E21A3">
      <w:pPr>
        <w:pStyle w:val="2"/>
        <w:numPr>
          <w:ilvl w:val="1"/>
          <w:numId w:val="5"/>
        </w:numPr>
        <w:tabs>
          <w:tab w:val="left" w:pos="0"/>
        </w:tabs>
        <w:spacing w:before="0" w:after="0" w:line="276" w:lineRule="auto"/>
        <w:ind w:firstLine="709"/>
        <w:jc w:val="both"/>
        <w:rPr>
          <w:rFonts w:ascii="Times New Roman" w:eastAsia="Calibri Light" w:hAnsi="Times New Roman" w:cs="Times New Roman"/>
          <w:sz w:val="28"/>
        </w:rPr>
      </w:pPr>
      <w:bookmarkStart w:id="16" w:name="__RefHeading___Toc40531_269878267"/>
      <w:bookmarkStart w:id="17" w:name="_Toc22895235"/>
      <w:bookmarkStart w:id="18" w:name="_Toc99725152"/>
      <w:bookmarkEnd w:id="16"/>
      <w:r w:rsidRPr="007A6368">
        <w:rPr>
          <w:rStyle w:val="10"/>
          <w:rFonts w:ascii="Times New Roman" w:eastAsia="Calibri Light" w:hAnsi="Times New Roman"/>
          <w:b/>
          <w:i w:val="0"/>
          <w:sz w:val="28"/>
          <w:szCs w:val="28"/>
        </w:rPr>
        <w:t>5.1. Содержание дисциплины</w:t>
      </w:r>
      <w:bookmarkEnd w:id="17"/>
      <w:bookmarkEnd w:id="18"/>
    </w:p>
    <w:p w:rsidR="005A42A4" w:rsidRPr="007A6368" w:rsidRDefault="005A42A4">
      <w:pPr>
        <w:tabs>
          <w:tab w:val="left" w:pos="0"/>
        </w:tabs>
        <w:spacing w:line="276" w:lineRule="auto"/>
        <w:ind w:firstLine="709"/>
        <w:jc w:val="both"/>
        <w:rPr>
          <w:rStyle w:val="10"/>
          <w:rFonts w:ascii="Times New Roman" w:eastAsia="Calibri Light" w:hAnsi="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1. Профессия «специалист в области информационной безопасности».</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 xml:space="preserve">Информационная безопасность как область знания. Информационная безопасность, </w:t>
      </w:r>
      <w:proofErr w:type="spellStart"/>
      <w:r w:rsidRPr="007A6368">
        <w:rPr>
          <w:rFonts w:ascii="Times New Roman" w:hAnsi="Times New Roman" w:cs="Times New Roman"/>
          <w:sz w:val="28"/>
          <w:szCs w:val="28"/>
        </w:rPr>
        <w:t>кибербезопасность</w:t>
      </w:r>
      <w:proofErr w:type="spellEnd"/>
      <w:r w:rsidRPr="007A6368">
        <w:rPr>
          <w:rFonts w:ascii="Times New Roman" w:hAnsi="Times New Roman" w:cs="Times New Roman"/>
          <w:sz w:val="28"/>
          <w:szCs w:val="28"/>
        </w:rPr>
        <w:t xml:space="preserve"> и защита информации. Кто такой специалист в области ИБ. Что должен знать специалист в области ИБ. Российский подход и зарубежный подход. Российские профессиональные стандарты в области защиты информации. Модель компетенций. Образовательные стандарты в области ИБ. ФГОС и ОС ВО </w:t>
      </w:r>
      <w:r w:rsidR="007A6368" w:rsidRPr="007A6368">
        <w:rPr>
          <w:rFonts w:ascii="Times New Roman" w:hAnsi="Times New Roman" w:cs="Times New Roman"/>
          <w:sz w:val="28"/>
          <w:szCs w:val="28"/>
        </w:rPr>
        <w:t>ФУ по</w:t>
      </w:r>
      <w:r w:rsidRPr="007A6368">
        <w:rPr>
          <w:rFonts w:ascii="Times New Roman" w:hAnsi="Times New Roman" w:cs="Times New Roman"/>
          <w:sz w:val="28"/>
          <w:szCs w:val="28"/>
        </w:rPr>
        <w:t xml:space="preserve"> информационной безопасности. Международные сертификации специалистов в области информационной безопасности. Программа «Безопасность автоматизированных систем в финансово-банковской сфере» Финансового университета и учебный план. Интеллект-карты.</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2. Проблематика «информационной безопасности» и универсальные подходы к анализу проблем.</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 xml:space="preserve">Проблематика «информационной безопасности». Ценности информационной безопасности. Противоречие информационной безопасности и приватности. Актуальные проблемы информационной безопасности. Современные тенденции информационной безопасности. Что такое «системный подход». Диаграммы </w:t>
      </w:r>
      <w:proofErr w:type="spellStart"/>
      <w:r w:rsidRPr="007A6368">
        <w:rPr>
          <w:rFonts w:ascii="Times New Roman" w:hAnsi="Times New Roman" w:cs="Times New Roman"/>
          <w:sz w:val="28"/>
          <w:szCs w:val="28"/>
        </w:rPr>
        <w:t>Исикавы</w:t>
      </w:r>
      <w:proofErr w:type="spellEnd"/>
      <w:r w:rsidRPr="007A6368">
        <w:rPr>
          <w:rFonts w:ascii="Times New Roman" w:hAnsi="Times New Roman" w:cs="Times New Roman"/>
          <w:sz w:val="28"/>
          <w:szCs w:val="28"/>
        </w:rPr>
        <w:t xml:space="preserve">. Метод «пяти почему». Метод «мозговой штурм». </w:t>
      </w:r>
      <w:r w:rsidRPr="007A6368">
        <w:rPr>
          <w:rFonts w:ascii="Times New Roman" w:hAnsi="Times New Roman" w:cs="Times New Roman"/>
          <w:sz w:val="28"/>
          <w:szCs w:val="28"/>
        </w:rPr>
        <w:lastRenderedPageBreak/>
        <w:t>Морфологический подход. Проблема выбора решения. Методы Кондорсе. Механизмы поиска научной информации. Критическое и продуктивное мышление. Квалификационная работа и курсовые проекты: целеполагание, планирование работ.</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Тема 3. Информационная безопасность в историческом контексте и на современном этапе.</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tabs>
          <w:tab w:val="left" w:pos="0"/>
        </w:tabs>
        <w:spacing w:line="276" w:lineRule="auto"/>
        <w:ind w:firstLine="709"/>
        <w:jc w:val="both"/>
        <w:rPr>
          <w:rFonts w:ascii="Times New Roman" w:hAnsi="Times New Roman" w:cs="Times New Roman"/>
          <w:sz w:val="28"/>
          <w:szCs w:val="28"/>
        </w:rPr>
      </w:pPr>
      <w:r w:rsidRPr="007A6368">
        <w:rPr>
          <w:rFonts w:ascii="Times New Roman" w:hAnsi="Times New Roman" w:cs="Times New Roman"/>
          <w:sz w:val="28"/>
          <w:szCs w:val="28"/>
        </w:rPr>
        <w:t xml:space="preserve">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Понятие информационного противоборства. Цивилизационный подход и ментальная война. Когнитивные искажения и когнитивная война. </w:t>
      </w:r>
      <w:proofErr w:type="spellStart"/>
      <w:r w:rsidRPr="007A6368">
        <w:rPr>
          <w:rFonts w:ascii="Times New Roman" w:hAnsi="Times New Roman" w:cs="Times New Roman"/>
          <w:sz w:val="28"/>
          <w:szCs w:val="28"/>
        </w:rPr>
        <w:t>Мультикультурализм</w:t>
      </w:r>
      <w:proofErr w:type="spellEnd"/>
      <w:r w:rsidRPr="007A6368">
        <w:rPr>
          <w:rFonts w:ascii="Times New Roman" w:hAnsi="Times New Roman" w:cs="Times New Roman"/>
          <w:sz w:val="28"/>
          <w:szCs w:val="28"/>
        </w:rPr>
        <w:t>, как способ борьбы с групповым мышлением.</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sz w:val="28"/>
        </w:rPr>
      </w:pPr>
      <w:r w:rsidRPr="007A6368">
        <w:rPr>
          <w:rFonts w:ascii="Times New Roman" w:hAnsi="Times New Roman" w:cs="Times New Roman"/>
          <w:i w:val="0"/>
          <w:sz w:val="28"/>
        </w:rPr>
        <w:t>5.2. Учебно-тематический план</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p w:rsidR="005A42A4" w:rsidRPr="007A6368" w:rsidRDefault="004E21A3">
      <w:pPr>
        <w:tabs>
          <w:tab w:val="left" w:pos="709"/>
          <w:tab w:val="left" w:pos="993"/>
        </w:tabs>
        <w:spacing w:line="276" w:lineRule="auto"/>
        <w:ind w:firstLine="709"/>
        <w:jc w:val="right"/>
        <w:outlineLvl w:val="1"/>
        <w:rPr>
          <w:rFonts w:ascii="Times New Roman" w:hAnsi="Times New Roman" w:cs="Times New Roman"/>
        </w:rPr>
      </w:pPr>
      <w:r w:rsidRPr="007A6368">
        <w:rPr>
          <w:rFonts w:ascii="Times New Roman" w:hAnsi="Times New Roman" w:cs="Times New Roman"/>
          <w:sz w:val="28"/>
          <w:szCs w:val="28"/>
        </w:rPr>
        <w:t xml:space="preserve">Таблица </w:t>
      </w:r>
      <w:r w:rsidRPr="007A6368">
        <w:rPr>
          <w:rFonts w:ascii="Times New Roman" w:hAnsi="Times New Roman" w:cs="Times New Roman"/>
          <w:sz w:val="28"/>
          <w:szCs w:val="28"/>
          <w:lang w:val="en-US"/>
        </w:rPr>
        <w:t>2</w:t>
      </w:r>
    </w:p>
    <w:tbl>
      <w:tblPr>
        <w:tblW w:w="9781" w:type="dxa"/>
        <w:tblInd w:w="14" w:type="dxa"/>
        <w:tblLayout w:type="fixed"/>
        <w:tblLook w:val="04A0" w:firstRow="1" w:lastRow="0" w:firstColumn="1" w:lastColumn="0" w:noHBand="0" w:noVBand="1"/>
      </w:tblPr>
      <w:tblGrid>
        <w:gridCol w:w="426"/>
        <w:gridCol w:w="1736"/>
        <w:gridCol w:w="932"/>
        <w:gridCol w:w="1090"/>
        <w:gridCol w:w="1090"/>
        <w:gridCol w:w="1531"/>
        <w:gridCol w:w="1279"/>
        <w:gridCol w:w="1697"/>
      </w:tblGrid>
      <w:tr w:rsidR="005A42A4" w:rsidRPr="007A6368">
        <w:tc>
          <w:tcPr>
            <w:tcW w:w="426"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right="454"/>
              <w:rPr>
                <w:rFonts w:ascii="Times New Roman" w:hAnsi="Times New Roman" w:cs="Times New Roman"/>
              </w:rPr>
            </w:pPr>
            <w:r w:rsidRPr="007A6368">
              <w:rPr>
                <w:rFonts w:ascii="Times New Roman" w:hAnsi="Times New Roman" w:cs="Times New Roman"/>
              </w:rPr>
              <w:t>№</w:t>
            </w:r>
          </w:p>
          <w:p w:rsidR="005A42A4" w:rsidRPr="007A6368" w:rsidRDefault="004E21A3">
            <w:pPr>
              <w:widowControl w:val="0"/>
              <w:tabs>
                <w:tab w:val="right" w:pos="851"/>
              </w:tabs>
              <w:spacing w:line="276" w:lineRule="auto"/>
              <w:ind w:right="454"/>
              <w:rPr>
                <w:rFonts w:ascii="Times New Roman" w:hAnsi="Times New Roman" w:cs="Times New Roman"/>
              </w:rPr>
            </w:pPr>
            <w:r w:rsidRPr="007A6368">
              <w:rPr>
                <w:rFonts w:ascii="Times New Roman" w:hAnsi="Times New Roman" w:cs="Times New Roman"/>
              </w:rPr>
              <w:t>п/п</w:t>
            </w:r>
          </w:p>
        </w:tc>
        <w:tc>
          <w:tcPr>
            <w:tcW w:w="1736"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Наименование тем (разделов) дисциплины</w:t>
            </w:r>
          </w:p>
        </w:tc>
        <w:tc>
          <w:tcPr>
            <w:tcW w:w="5922" w:type="dxa"/>
            <w:gridSpan w:val="5"/>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b/>
              </w:rPr>
            </w:pPr>
            <w:r w:rsidRPr="007A6368">
              <w:rPr>
                <w:rFonts w:ascii="Times New Roman" w:hAnsi="Times New Roman" w:cs="Times New Roman"/>
                <w:b/>
              </w:rPr>
              <w:t>Трудоемкость в часах</w:t>
            </w:r>
          </w:p>
        </w:tc>
        <w:tc>
          <w:tcPr>
            <w:tcW w:w="1697"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Формы текущего контроля успеваемости</w:t>
            </w:r>
          </w:p>
        </w:tc>
      </w:tr>
      <w:tr w:rsidR="005A42A4" w:rsidRPr="007A6368">
        <w:tc>
          <w:tcPr>
            <w:tcW w:w="42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73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932"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Всего</w:t>
            </w:r>
          </w:p>
        </w:tc>
        <w:tc>
          <w:tcPr>
            <w:tcW w:w="3711" w:type="dxa"/>
            <w:gridSpan w:val="3"/>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Контактная работа - Аудиторная работа</w:t>
            </w:r>
          </w:p>
        </w:tc>
        <w:tc>
          <w:tcPr>
            <w:tcW w:w="1279" w:type="dxa"/>
            <w:vMerge w:val="restart"/>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b/>
              </w:rPr>
            </w:pPr>
            <w:r w:rsidRPr="007A6368">
              <w:rPr>
                <w:rFonts w:ascii="Times New Roman" w:hAnsi="Times New Roman" w:cs="Times New Roman"/>
                <w:b/>
              </w:rPr>
              <w:t>Самостоятельная работа</w:t>
            </w:r>
          </w:p>
        </w:tc>
        <w:tc>
          <w:tcPr>
            <w:tcW w:w="1697"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r>
      <w:tr w:rsidR="005A42A4" w:rsidRPr="007A6368">
        <w:tc>
          <w:tcPr>
            <w:tcW w:w="42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736"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932"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 xml:space="preserve">Общая, в </w:t>
            </w:r>
            <w:proofErr w:type="spellStart"/>
            <w:r w:rsidRPr="007A6368">
              <w:rPr>
                <w:rFonts w:ascii="Times New Roman" w:hAnsi="Times New Roman" w:cs="Times New Roman"/>
              </w:rPr>
              <w:t>т.ч</w:t>
            </w:r>
            <w:proofErr w:type="spellEnd"/>
            <w:r w:rsidRPr="007A6368">
              <w:rPr>
                <w:rFonts w:ascii="Times New Roman" w:hAnsi="Times New Roman" w:cs="Times New Roman"/>
              </w:rPr>
              <w:t>.:</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Лекции</w:t>
            </w:r>
          </w:p>
        </w:tc>
        <w:tc>
          <w:tcPr>
            <w:tcW w:w="153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sz w:val="22"/>
                <w:szCs w:val="22"/>
              </w:rPr>
            </w:pPr>
            <w:r w:rsidRPr="007A6368">
              <w:rPr>
                <w:rFonts w:ascii="Times New Roman" w:hAnsi="Times New Roman" w:cs="Times New Roman"/>
                <w:sz w:val="22"/>
                <w:szCs w:val="22"/>
              </w:rPr>
              <w:t>Семинары, практические занятия</w:t>
            </w:r>
          </w:p>
          <w:p w:rsidR="005A42A4" w:rsidRPr="007A6368" w:rsidRDefault="005A42A4">
            <w:pPr>
              <w:widowControl w:val="0"/>
              <w:tabs>
                <w:tab w:val="right" w:pos="851"/>
              </w:tabs>
              <w:spacing w:line="276" w:lineRule="auto"/>
              <w:rPr>
                <w:rFonts w:ascii="Times New Roman" w:hAnsi="Times New Roman" w:cs="Times New Roman"/>
              </w:rPr>
            </w:pPr>
          </w:p>
        </w:tc>
        <w:tc>
          <w:tcPr>
            <w:tcW w:w="1279"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c>
          <w:tcPr>
            <w:tcW w:w="1697" w:type="dxa"/>
            <w:vMerge/>
            <w:tcBorders>
              <w:top w:val="single" w:sz="4" w:space="0" w:color="000000"/>
              <w:left w:val="single" w:sz="4" w:space="0" w:color="000000"/>
              <w:bottom w:val="single" w:sz="4" w:space="0" w:color="000000"/>
              <w:right w:val="single" w:sz="4" w:space="0" w:color="000000"/>
            </w:tcBorders>
          </w:tcPr>
          <w:p w:rsidR="005A42A4" w:rsidRPr="007A6368" w:rsidRDefault="005A42A4">
            <w:pPr>
              <w:rPr>
                <w:rFonts w:ascii="Times New Roman" w:hAnsi="Times New Roman" w:cs="Times New Roman"/>
              </w:rPr>
            </w:pPr>
          </w:p>
        </w:tc>
      </w:tr>
      <w:tr w:rsidR="005A42A4" w:rsidRPr="007A6368">
        <w:tc>
          <w:tcPr>
            <w:tcW w:w="426"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1</w:t>
            </w:r>
          </w:p>
        </w:tc>
        <w:tc>
          <w:tcPr>
            <w:tcW w:w="1736"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932"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9</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4</w:t>
            </w:r>
          </w:p>
        </w:tc>
        <w:tc>
          <w:tcPr>
            <w:tcW w:w="109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2</w:t>
            </w:r>
          </w:p>
        </w:tc>
        <w:tc>
          <w:tcPr>
            <w:tcW w:w="12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5</w:t>
            </w:r>
          </w:p>
        </w:tc>
        <w:tc>
          <w:tcPr>
            <w:tcW w:w="1697"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Решения практических задач</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2</w:t>
            </w: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Проблематика «информационной безопасности» и универсальные подходы к анализу проблем</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18</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8</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6</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10</w:t>
            </w:r>
          </w:p>
        </w:tc>
        <w:tc>
          <w:tcPr>
            <w:tcW w:w="1697"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Решения практических задач, проверочная работа</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3</w:t>
            </w: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Информацион</w:t>
            </w:r>
            <w:r w:rsidRPr="007A6368">
              <w:rPr>
                <w:rFonts w:ascii="Times New Roman" w:hAnsi="Times New Roman" w:cs="Times New Roman"/>
              </w:rPr>
              <w:lastRenderedPageBreak/>
              <w:t>ная безопасность в историческом контексте и на современном этапе.</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lastRenderedPageBreak/>
              <w:t>9</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4</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2</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2</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5</w:t>
            </w:r>
          </w:p>
        </w:tc>
        <w:tc>
          <w:tcPr>
            <w:tcW w:w="1697"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 xml:space="preserve">Доклады, </w:t>
            </w:r>
            <w:r w:rsidRPr="007A6368">
              <w:rPr>
                <w:rFonts w:ascii="Times New Roman" w:hAnsi="Times New Roman" w:cs="Times New Roman"/>
              </w:rPr>
              <w:lastRenderedPageBreak/>
              <w:t>проверочная работа</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rPr>
            </w:pP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В целом по дисциплине</w:t>
            </w:r>
          </w:p>
        </w:tc>
        <w:tc>
          <w:tcPr>
            <w:tcW w:w="932"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36</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16</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jc w:val="center"/>
              <w:rPr>
                <w:rFonts w:ascii="Times New Roman" w:hAnsi="Times New Roman" w:cs="Times New Roman"/>
              </w:rPr>
            </w:pPr>
            <w:r w:rsidRPr="007A6368">
              <w:rPr>
                <w:rFonts w:ascii="Times New Roman" w:hAnsi="Times New Roman" w:cs="Times New Roman"/>
              </w:rPr>
              <w:t>6</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10</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jc w:val="center"/>
              <w:rPr>
                <w:rFonts w:ascii="Times New Roman" w:hAnsi="Times New Roman" w:cs="Times New Roman"/>
              </w:rPr>
            </w:pPr>
            <w:r w:rsidRPr="007A6368">
              <w:rPr>
                <w:rFonts w:ascii="Times New Roman" w:hAnsi="Times New Roman" w:cs="Times New Roman"/>
              </w:rPr>
              <w:t>20</w:t>
            </w:r>
          </w:p>
        </w:tc>
        <w:tc>
          <w:tcPr>
            <w:tcW w:w="1697" w:type="dxa"/>
            <w:tcBorders>
              <w:left w:val="single" w:sz="4" w:space="0" w:color="000000"/>
              <w:bottom w:val="single" w:sz="4" w:space="0" w:color="000000"/>
              <w:right w:val="single" w:sz="4" w:space="0" w:color="000000"/>
            </w:tcBorders>
          </w:tcPr>
          <w:p w:rsidR="005A42A4" w:rsidRPr="002D7779" w:rsidRDefault="004E21A3" w:rsidP="002D7779">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Согласно учебному плану:</w:t>
            </w:r>
            <w:r w:rsidR="002D7779" w:rsidRPr="002D7779">
              <w:rPr>
                <w:rFonts w:ascii="Times New Roman" w:hAnsi="Times New Roman" w:cs="Times New Roman"/>
              </w:rPr>
              <w:t xml:space="preserve"> </w:t>
            </w:r>
            <w:r w:rsidR="002D7779" w:rsidRPr="0001616C">
              <w:rPr>
                <w:rFonts w:ascii="Times New Roman" w:hAnsi="Times New Roman" w:cs="Times New Roman"/>
              </w:rPr>
              <w:t>не предусмотрен</w:t>
            </w:r>
            <w:r w:rsidR="0001616C">
              <w:rPr>
                <w:rFonts w:ascii="Times New Roman" w:hAnsi="Times New Roman" w:cs="Times New Roman"/>
              </w:rPr>
              <w:t>о</w:t>
            </w:r>
          </w:p>
        </w:tc>
      </w:tr>
      <w:tr w:rsidR="005A42A4" w:rsidRPr="007A6368">
        <w:tc>
          <w:tcPr>
            <w:tcW w:w="426"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rPr>
                <w:rFonts w:ascii="Times New Roman" w:hAnsi="Times New Roman" w:cs="Times New Roman"/>
              </w:rPr>
            </w:pPr>
          </w:p>
        </w:tc>
        <w:tc>
          <w:tcPr>
            <w:tcW w:w="1736"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Итого в %</w:t>
            </w:r>
          </w:p>
        </w:tc>
        <w:tc>
          <w:tcPr>
            <w:tcW w:w="932"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shd w:val="clear" w:color="auto" w:fill="FFFF00"/>
              </w:rPr>
            </w:pP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rPr>
              <w:t>44</w:t>
            </w:r>
          </w:p>
        </w:tc>
        <w:tc>
          <w:tcPr>
            <w:tcW w:w="109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color w:val="000000"/>
              </w:rPr>
              <w:t>38</w:t>
            </w:r>
          </w:p>
        </w:tc>
        <w:tc>
          <w:tcPr>
            <w:tcW w:w="1531"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rPr>
                <w:rFonts w:ascii="Times New Roman" w:hAnsi="Times New Roman" w:cs="Times New Roman"/>
              </w:rPr>
            </w:pPr>
            <w:r w:rsidRPr="007A6368">
              <w:rPr>
                <w:rFonts w:ascii="Times New Roman" w:hAnsi="Times New Roman" w:cs="Times New Roman"/>
                <w:color w:val="000000"/>
              </w:rPr>
              <w:t>62</w:t>
            </w:r>
          </w:p>
        </w:tc>
        <w:tc>
          <w:tcPr>
            <w:tcW w:w="1279" w:type="dxa"/>
            <w:tcBorders>
              <w:left w:val="single" w:sz="4" w:space="0" w:color="000000"/>
              <w:bottom w:val="single" w:sz="4" w:space="0" w:color="000000"/>
              <w:right w:val="single" w:sz="4" w:space="0" w:color="000000"/>
            </w:tcBorders>
          </w:tcPr>
          <w:p w:rsidR="005A42A4" w:rsidRPr="007A6368" w:rsidRDefault="004E21A3">
            <w:pPr>
              <w:widowControl w:val="0"/>
              <w:tabs>
                <w:tab w:val="right" w:pos="851"/>
              </w:tabs>
              <w:spacing w:line="276" w:lineRule="auto"/>
              <w:ind w:firstLine="709"/>
              <w:rPr>
                <w:rFonts w:ascii="Times New Roman" w:hAnsi="Times New Roman" w:cs="Times New Roman"/>
              </w:rPr>
            </w:pPr>
            <w:r w:rsidRPr="007A6368">
              <w:rPr>
                <w:rFonts w:ascii="Times New Roman" w:hAnsi="Times New Roman" w:cs="Times New Roman"/>
              </w:rPr>
              <w:t>56</w:t>
            </w:r>
          </w:p>
        </w:tc>
        <w:tc>
          <w:tcPr>
            <w:tcW w:w="1697" w:type="dxa"/>
            <w:tcBorders>
              <w:left w:val="single" w:sz="4" w:space="0" w:color="000000"/>
              <w:bottom w:val="single" w:sz="4" w:space="0" w:color="000000"/>
              <w:right w:val="single" w:sz="4" w:space="0" w:color="000000"/>
            </w:tcBorders>
          </w:tcPr>
          <w:p w:rsidR="005A42A4" w:rsidRPr="007A6368" w:rsidRDefault="005A42A4">
            <w:pPr>
              <w:widowControl w:val="0"/>
              <w:tabs>
                <w:tab w:val="right" w:pos="851"/>
              </w:tabs>
              <w:spacing w:line="276" w:lineRule="auto"/>
              <w:ind w:firstLine="709"/>
              <w:rPr>
                <w:rFonts w:ascii="Times New Roman" w:hAnsi="Times New Roman" w:cs="Times New Roman"/>
              </w:rPr>
            </w:pPr>
          </w:p>
        </w:tc>
      </w:tr>
    </w:tbl>
    <w:p w:rsidR="005A42A4" w:rsidRPr="007A6368" w:rsidRDefault="005A42A4">
      <w:pPr>
        <w:rPr>
          <w:rFonts w:ascii="Times New Roman" w:hAnsi="Times New Roman" w:cs="Times New Roman"/>
        </w:rPr>
      </w:pPr>
    </w:p>
    <w:p w:rsidR="005A42A4" w:rsidRPr="007A6368" w:rsidRDefault="005A42A4">
      <w:pPr>
        <w:rPr>
          <w:rFonts w:ascii="Times New Roman" w:hAnsi="Times New Roman" w:cs="Times New Roman"/>
        </w:rPr>
      </w:pPr>
    </w:p>
    <w:p w:rsidR="005A42A4" w:rsidRPr="007A6368" w:rsidRDefault="005A42A4">
      <w:pPr>
        <w:rPr>
          <w:rFonts w:ascii="Times New Roman" w:hAnsi="Times New Roman" w:cs="Times New Roman"/>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sz w:val="28"/>
        </w:rPr>
      </w:pPr>
      <w:r w:rsidRPr="007A6368">
        <w:rPr>
          <w:rFonts w:ascii="Times New Roman" w:hAnsi="Times New Roman" w:cs="Times New Roman"/>
          <w:i w:val="0"/>
          <w:sz w:val="28"/>
        </w:rPr>
        <w:t>5.3. Содержание семинаров, практических занятий</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p w:rsidR="005A42A4" w:rsidRPr="007A6368" w:rsidRDefault="004E21A3">
      <w:pPr>
        <w:tabs>
          <w:tab w:val="left" w:pos="503"/>
          <w:tab w:val="left" w:pos="709"/>
          <w:tab w:val="left" w:pos="993"/>
          <w:tab w:val="right" w:pos="9781"/>
        </w:tabs>
        <w:spacing w:line="276" w:lineRule="auto"/>
        <w:ind w:firstLine="680"/>
        <w:jc w:val="right"/>
        <w:outlineLvl w:val="1"/>
        <w:rPr>
          <w:rFonts w:ascii="Times New Roman" w:hAnsi="Times New Roman" w:cs="Times New Roman"/>
        </w:rPr>
      </w:pPr>
      <w:r w:rsidRPr="007A6368">
        <w:rPr>
          <w:rFonts w:ascii="Times New Roman" w:hAnsi="Times New Roman" w:cs="Times New Roman"/>
          <w:bCs/>
          <w:color w:val="000000"/>
          <w:sz w:val="28"/>
          <w:szCs w:val="28"/>
        </w:rPr>
        <w:t xml:space="preserve">Таблица </w:t>
      </w:r>
      <w:r w:rsidRPr="007A6368">
        <w:rPr>
          <w:rFonts w:ascii="Times New Roman" w:hAnsi="Times New Roman" w:cs="Times New Roman"/>
          <w:bCs/>
          <w:color w:val="000000"/>
          <w:sz w:val="28"/>
          <w:szCs w:val="28"/>
          <w:lang w:val="en-US"/>
        </w:rPr>
        <w:t>3</w:t>
      </w:r>
    </w:p>
    <w:p w:rsidR="005A42A4" w:rsidRPr="007A6368" w:rsidRDefault="005A42A4">
      <w:pPr>
        <w:tabs>
          <w:tab w:val="left" w:pos="0"/>
        </w:tabs>
        <w:spacing w:line="276" w:lineRule="auto"/>
        <w:ind w:firstLine="680"/>
        <w:jc w:val="both"/>
        <w:outlineLvl w:val="1"/>
        <w:rPr>
          <w:rFonts w:ascii="Times New Roman" w:hAnsi="Times New Roman" w:cs="Times New Roman"/>
          <w:sz w:val="28"/>
          <w:szCs w:val="28"/>
        </w:rPr>
      </w:pPr>
    </w:p>
    <w:tbl>
      <w:tblPr>
        <w:tblW w:w="9775" w:type="dxa"/>
        <w:tblInd w:w="30" w:type="dxa"/>
        <w:tblLayout w:type="fixed"/>
        <w:tblLook w:val="04A0" w:firstRow="1" w:lastRow="0" w:firstColumn="1" w:lastColumn="0" w:noHBand="0" w:noVBand="1"/>
      </w:tblPr>
      <w:tblGrid>
        <w:gridCol w:w="505"/>
        <w:gridCol w:w="1927"/>
        <w:gridCol w:w="5841"/>
        <w:gridCol w:w="1502"/>
      </w:tblGrid>
      <w:tr w:rsidR="005A42A4" w:rsidRPr="007A6368">
        <w:tc>
          <w:tcPr>
            <w:tcW w:w="505" w:type="dxa"/>
            <w:tcBorders>
              <w:top w:val="single" w:sz="4" w:space="0" w:color="000000"/>
              <w:left w:val="single" w:sz="4" w:space="0" w:color="000000"/>
              <w:bottom w:val="single" w:sz="4" w:space="0" w:color="000000"/>
              <w:right w:val="single" w:sz="4" w:space="0" w:color="000000"/>
            </w:tcBorders>
          </w:tcPr>
          <w:p w:rsidR="005A42A4" w:rsidRPr="007A6368" w:rsidRDefault="005A42A4">
            <w:pPr>
              <w:widowControl w:val="0"/>
              <w:tabs>
                <w:tab w:val="left" w:pos="709"/>
                <w:tab w:val="left" w:pos="993"/>
              </w:tabs>
              <w:spacing w:line="276" w:lineRule="auto"/>
              <w:jc w:val="center"/>
              <w:rPr>
                <w:rFonts w:ascii="Times New Roman" w:hAnsi="Times New Roman" w:cs="Times New Roman"/>
                <w:b/>
                <w:bCs/>
              </w:rPr>
            </w:pPr>
          </w:p>
        </w:tc>
        <w:tc>
          <w:tcPr>
            <w:tcW w:w="1927" w:type="dxa"/>
            <w:tcBorders>
              <w:top w:val="single" w:sz="4" w:space="0" w:color="000000"/>
              <w:left w:val="single" w:sz="4" w:space="0" w:color="000000"/>
              <w:bottom w:val="single" w:sz="4" w:space="0" w:color="000000"/>
              <w:right w:val="single" w:sz="4" w:space="0" w:color="000000"/>
            </w:tcBorders>
            <w:vAlign w:val="center"/>
          </w:tcPr>
          <w:p w:rsidR="005A42A4" w:rsidRPr="007A6368" w:rsidRDefault="004E21A3">
            <w:pPr>
              <w:widowControl w:val="0"/>
              <w:tabs>
                <w:tab w:val="left" w:pos="709"/>
                <w:tab w:val="left" w:pos="993"/>
              </w:tabs>
              <w:spacing w:line="276" w:lineRule="auto"/>
              <w:jc w:val="center"/>
              <w:rPr>
                <w:rFonts w:ascii="Times New Roman" w:hAnsi="Times New Roman" w:cs="Times New Roman"/>
                <w:b/>
                <w:bCs/>
              </w:rPr>
            </w:pPr>
            <w:r w:rsidRPr="007A6368">
              <w:rPr>
                <w:rFonts w:ascii="Times New Roman" w:hAnsi="Times New Roman" w:cs="Times New Roman"/>
                <w:b/>
                <w:bCs/>
              </w:rPr>
              <w:t>Наименование тем (разделов) дисциплины</w:t>
            </w:r>
          </w:p>
        </w:tc>
        <w:tc>
          <w:tcPr>
            <w:tcW w:w="5841"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center"/>
              <w:rPr>
                <w:rFonts w:ascii="Times New Roman" w:hAnsi="Times New Roman" w:cs="Times New Roman"/>
                <w:b/>
              </w:rPr>
            </w:pPr>
            <w:r w:rsidRPr="007A6368">
              <w:rPr>
                <w:rFonts w:ascii="Times New Roman" w:hAnsi="Times New Roman" w:cs="Times New Roman"/>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02"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center"/>
              <w:rPr>
                <w:rFonts w:ascii="Times New Roman" w:hAnsi="Times New Roman" w:cs="Times New Roman"/>
                <w:b/>
                <w:bCs/>
              </w:rPr>
            </w:pPr>
            <w:r w:rsidRPr="007A6368">
              <w:rPr>
                <w:rFonts w:ascii="Times New Roman" w:hAnsi="Times New Roman" w:cs="Times New Roman"/>
                <w:b/>
                <w:bCs/>
              </w:rPr>
              <w:t>Формы проведения занятий</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t>1</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 xml:space="preserve">Информационная безопасность как область знания. Информационная безопасности, </w:t>
            </w:r>
            <w:proofErr w:type="spellStart"/>
            <w:r w:rsidRPr="007A6368">
              <w:rPr>
                <w:rFonts w:ascii="Times New Roman" w:hAnsi="Times New Roman" w:cs="Times New Roman"/>
              </w:rPr>
              <w:t>кибербезопасность</w:t>
            </w:r>
            <w:proofErr w:type="spellEnd"/>
            <w:r w:rsidRPr="007A6368">
              <w:rPr>
                <w:rFonts w:ascii="Times New Roman" w:hAnsi="Times New Roman" w:cs="Times New Roman"/>
              </w:rPr>
              <w:t xml:space="preserve"> и защита информации. Кто такой специалист в области ИБ. Что должен знать специалист в области ИБ. Российский подход и зарубежный подход. Российские профессиональные стандарты в области защиты информации. Модель компетенций. Образовательные стандарты в области ИБ. ФГОС и ОС ВО ФУ по информационной безопасности. Международные сертификации специалистов в области информационной безопасности. Программа «Безопасность автоматизированных систем в финансово-банковской сфере» Финансового университета и учебный план. Интеллект-карты.</w:t>
            </w:r>
          </w:p>
          <w:p w:rsidR="005A42A4" w:rsidRPr="007A6368" w:rsidRDefault="005A42A4">
            <w:pPr>
              <w:widowControl w:val="0"/>
              <w:tabs>
                <w:tab w:val="left" w:pos="0"/>
              </w:tabs>
              <w:spacing w:line="276" w:lineRule="auto"/>
              <w:jc w:val="both"/>
              <w:rPr>
                <w:rFonts w:ascii="Times New Roman" w:hAnsi="Times New Roman" w:cs="Times New Roman"/>
              </w:rPr>
            </w:pPr>
          </w:p>
          <w:p w:rsidR="005A42A4" w:rsidRPr="007A6368" w:rsidRDefault="004E21A3">
            <w:pPr>
              <w:pStyle w:val="TableParagraph"/>
              <w:widowControl w:val="0"/>
              <w:tabs>
                <w:tab w:val="left" w:pos="0"/>
              </w:tabs>
              <w:spacing w:line="274" w:lineRule="exact"/>
              <w:ind w:left="113" w:right="113"/>
              <w:jc w:val="both"/>
              <w:rPr>
                <w:rFonts w:ascii="Times New Roman" w:hAnsi="Times New Roman" w:cs="Times New Roman"/>
              </w:rPr>
            </w:pPr>
            <w:r w:rsidRPr="007A6368">
              <w:rPr>
                <w:rFonts w:ascii="Times New Roman" w:hAnsi="Times New Roman" w:cs="Times New Roman"/>
                <w:b/>
              </w:rPr>
              <w:t xml:space="preserve">Источники: 1,2,3,4,5,6,7,8,9,15 (раздел 8); </w:t>
            </w:r>
            <w:r w:rsidRPr="007A6368">
              <w:rPr>
                <w:rFonts w:ascii="Times New Roman" w:hAnsi="Times New Roman" w:cs="Times New Roman"/>
                <w:b/>
                <w:lang w:val="en-US"/>
              </w:rPr>
              <w:t>1,2,3 (</w:t>
            </w:r>
            <w:r w:rsidRPr="007A6368">
              <w:rPr>
                <w:rFonts w:ascii="Times New Roman" w:hAnsi="Times New Roman" w:cs="Times New Roman"/>
                <w:b/>
              </w:rPr>
              <w:t>Раздел 9)</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Решения практических задач, групповая работа</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t>2</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 xml:space="preserve">Проблематика «информационной </w:t>
            </w:r>
            <w:r w:rsidRPr="007A6368">
              <w:rPr>
                <w:rFonts w:ascii="Times New Roman" w:hAnsi="Times New Roman" w:cs="Times New Roman"/>
              </w:rPr>
              <w:lastRenderedPageBreak/>
              <w:t>безопасности» и универсальные подходы к анализу проблем</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lastRenderedPageBreak/>
              <w:t xml:space="preserve">Проблематика «информационной безопасности». Ценности информационной безопасности. Противоречие информационной безопасности и </w:t>
            </w:r>
            <w:r w:rsidRPr="007A6368">
              <w:rPr>
                <w:rFonts w:ascii="Times New Roman" w:hAnsi="Times New Roman" w:cs="Times New Roman"/>
              </w:rPr>
              <w:lastRenderedPageBreak/>
              <w:t xml:space="preserve">приватности. Актуальные проблемы информационной безопасности. Современные тенденции информационной безопасности. Что такое «системный подход». Диаграммы </w:t>
            </w:r>
            <w:proofErr w:type="spellStart"/>
            <w:r w:rsidRPr="007A6368">
              <w:rPr>
                <w:rFonts w:ascii="Times New Roman" w:hAnsi="Times New Roman" w:cs="Times New Roman"/>
              </w:rPr>
              <w:t>Исикавы</w:t>
            </w:r>
            <w:proofErr w:type="spellEnd"/>
            <w:r w:rsidRPr="007A6368">
              <w:rPr>
                <w:rFonts w:ascii="Times New Roman" w:hAnsi="Times New Roman" w:cs="Times New Roman"/>
              </w:rPr>
              <w:t>. Метод «пяти почему». Метод «мозговой штурм». Морфологический подход. Проблема выбора решения. Методы Кондорсе. Механизмы поиска научной информации. Критическое и продуктивное мышление.  Проекты и квалификационная работа: целеполагание и планирование.</w:t>
            </w:r>
          </w:p>
          <w:p w:rsidR="005A42A4" w:rsidRPr="007A6368" w:rsidRDefault="005A42A4">
            <w:pPr>
              <w:widowControl w:val="0"/>
              <w:tabs>
                <w:tab w:val="left" w:pos="709"/>
                <w:tab w:val="left" w:pos="993"/>
              </w:tabs>
              <w:spacing w:line="276" w:lineRule="auto"/>
              <w:jc w:val="both"/>
              <w:rPr>
                <w:rFonts w:ascii="Times New Roman" w:hAnsi="Times New Roman" w:cs="Times New Roman"/>
              </w:rPr>
            </w:pPr>
          </w:p>
          <w:p w:rsidR="005A42A4" w:rsidRPr="007A6368" w:rsidRDefault="004E21A3">
            <w:pPr>
              <w:pStyle w:val="TableParagraph"/>
              <w:widowControl w:val="0"/>
              <w:tabs>
                <w:tab w:val="left" w:pos="709"/>
                <w:tab w:val="left" w:pos="993"/>
              </w:tabs>
              <w:spacing w:line="274" w:lineRule="exact"/>
              <w:ind w:left="113" w:right="113"/>
              <w:jc w:val="both"/>
              <w:rPr>
                <w:rFonts w:ascii="Times New Roman" w:hAnsi="Times New Roman" w:cs="Times New Roman"/>
              </w:rPr>
            </w:pPr>
            <w:r w:rsidRPr="007A6368">
              <w:rPr>
                <w:rFonts w:ascii="Times New Roman" w:hAnsi="Times New Roman" w:cs="Times New Roman"/>
                <w:b/>
              </w:rPr>
              <w:t xml:space="preserve">Источники: 8,10,11,12 (раздел 8); </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lastRenderedPageBreak/>
              <w:t xml:space="preserve">Решения практических задач, </w:t>
            </w:r>
            <w:r w:rsidRPr="007A6368">
              <w:rPr>
                <w:rFonts w:ascii="Times New Roman" w:hAnsi="Times New Roman" w:cs="Times New Roman"/>
              </w:rPr>
              <w:lastRenderedPageBreak/>
              <w:t>групповая работа</w:t>
            </w:r>
          </w:p>
        </w:tc>
      </w:tr>
      <w:tr w:rsidR="005A42A4" w:rsidRPr="007A6368">
        <w:tc>
          <w:tcPr>
            <w:tcW w:w="505"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rPr>
                <w:rFonts w:ascii="Times New Roman" w:hAnsi="Times New Roman" w:cs="Times New Roman"/>
                <w:b/>
                <w:bCs/>
              </w:rPr>
            </w:pPr>
            <w:r w:rsidRPr="007A6368">
              <w:rPr>
                <w:rFonts w:ascii="Times New Roman" w:hAnsi="Times New Roman" w:cs="Times New Roman"/>
                <w:b/>
                <w:bCs/>
              </w:rPr>
              <w:lastRenderedPageBreak/>
              <w:t>3</w:t>
            </w:r>
          </w:p>
        </w:tc>
        <w:tc>
          <w:tcPr>
            <w:tcW w:w="1927" w:type="dxa"/>
            <w:tcBorders>
              <w:left w:val="single" w:sz="4" w:space="0" w:color="000000"/>
              <w:bottom w:val="single" w:sz="4" w:space="0" w:color="000000"/>
              <w:right w:val="single" w:sz="4" w:space="0" w:color="000000"/>
            </w:tcBorders>
            <w:vAlign w:val="center"/>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Информационная безопасность в историческом контексте и на современном этапе.</w:t>
            </w:r>
          </w:p>
        </w:tc>
        <w:tc>
          <w:tcPr>
            <w:tcW w:w="5841"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 xml:space="preserve">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Понятие информационного противоборства. Цивилизационный подход и ментальная война. Когнитивные искажения и когнитивная война. </w:t>
            </w:r>
            <w:proofErr w:type="spellStart"/>
            <w:r w:rsidRPr="007A6368">
              <w:rPr>
                <w:rFonts w:ascii="Times New Roman" w:hAnsi="Times New Roman" w:cs="Times New Roman"/>
              </w:rPr>
              <w:t>Мультикультурализм</w:t>
            </w:r>
            <w:proofErr w:type="spellEnd"/>
            <w:r w:rsidRPr="007A6368">
              <w:rPr>
                <w:rFonts w:ascii="Times New Roman" w:hAnsi="Times New Roman" w:cs="Times New Roman"/>
              </w:rPr>
              <w:t>, как способ борьбы с групповым мышлением.</w:t>
            </w:r>
          </w:p>
          <w:p w:rsidR="005A42A4" w:rsidRPr="007A6368" w:rsidRDefault="005A42A4">
            <w:pPr>
              <w:widowControl w:val="0"/>
              <w:tabs>
                <w:tab w:val="left" w:pos="709"/>
                <w:tab w:val="left" w:pos="993"/>
              </w:tabs>
              <w:spacing w:line="276" w:lineRule="auto"/>
              <w:jc w:val="both"/>
              <w:rPr>
                <w:rFonts w:ascii="Times New Roman" w:hAnsi="Times New Roman" w:cs="Times New Roman"/>
              </w:rPr>
            </w:pPr>
          </w:p>
          <w:p w:rsidR="005A42A4" w:rsidRPr="007A6368" w:rsidRDefault="004E21A3">
            <w:pPr>
              <w:pStyle w:val="TableParagraph"/>
              <w:widowControl w:val="0"/>
              <w:tabs>
                <w:tab w:val="left" w:pos="709"/>
                <w:tab w:val="left" w:pos="993"/>
              </w:tabs>
              <w:spacing w:line="274" w:lineRule="exact"/>
              <w:ind w:left="113" w:right="113"/>
              <w:jc w:val="both"/>
              <w:rPr>
                <w:rFonts w:ascii="Times New Roman" w:hAnsi="Times New Roman" w:cs="Times New Roman"/>
              </w:rPr>
            </w:pPr>
            <w:r w:rsidRPr="007A6368">
              <w:rPr>
                <w:rFonts w:ascii="Times New Roman" w:hAnsi="Times New Roman" w:cs="Times New Roman"/>
                <w:b/>
              </w:rPr>
              <w:t>Источники: 13,14,14,15 (раздел 8);</w:t>
            </w:r>
          </w:p>
        </w:tc>
        <w:tc>
          <w:tcPr>
            <w:tcW w:w="1502" w:type="dxa"/>
            <w:tcBorders>
              <w:left w:val="single" w:sz="4" w:space="0" w:color="000000"/>
              <w:bottom w:val="single" w:sz="4" w:space="0" w:color="000000"/>
              <w:right w:val="single" w:sz="4" w:space="0" w:color="000000"/>
            </w:tcBorders>
          </w:tcPr>
          <w:p w:rsidR="005A42A4" w:rsidRPr="007A6368" w:rsidRDefault="004E21A3">
            <w:pPr>
              <w:widowControl w:val="0"/>
              <w:tabs>
                <w:tab w:val="left" w:pos="709"/>
                <w:tab w:val="left" w:pos="993"/>
              </w:tabs>
              <w:spacing w:line="276" w:lineRule="auto"/>
              <w:jc w:val="both"/>
              <w:rPr>
                <w:rFonts w:ascii="Times New Roman" w:hAnsi="Times New Roman" w:cs="Times New Roman"/>
              </w:rPr>
            </w:pPr>
            <w:r w:rsidRPr="007A6368">
              <w:rPr>
                <w:rFonts w:ascii="Times New Roman" w:hAnsi="Times New Roman" w:cs="Times New Roman"/>
              </w:rPr>
              <w:t>Доклады, групповая работа</w:t>
            </w:r>
          </w:p>
        </w:tc>
      </w:tr>
    </w:tbl>
    <w:p w:rsidR="005A42A4" w:rsidRPr="007A6368" w:rsidRDefault="005A42A4">
      <w:pPr>
        <w:rPr>
          <w:rFonts w:ascii="Times New Roman" w:hAnsi="Times New Roman" w:cs="Times New Roman"/>
        </w:rPr>
      </w:pPr>
    </w:p>
    <w:p w:rsidR="005A42A4" w:rsidRPr="007A6368" w:rsidRDefault="004E21A3">
      <w:pPr>
        <w:numPr>
          <w:ilvl w:val="0"/>
          <w:numId w:val="30"/>
        </w:numPr>
        <w:spacing w:line="276" w:lineRule="auto"/>
        <w:rPr>
          <w:rFonts w:ascii="Times New Roman" w:hAnsi="Times New Roman" w:cs="Times New Roman"/>
          <w:b/>
          <w:bCs/>
          <w:sz w:val="28"/>
          <w:szCs w:val="28"/>
        </w:rPr>
      </w:pPr>
      <w:r w:rsidRPr="007A6368">
        <w:rPr>
          <w:rFonts w:ascii="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p>
    <w:p w:rsidR="005A42A4" w:rsidRPr="007A6368" w:rsidRDefault="005A42A4">
      <w:pPr>
        <w:spacing w:line="276" w:lineRule="auto"/>
        <w:ind w:left="720"/>
        <w:rPr>
          <w:rFonts w:ascii="Times New Roman"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567"/>
        <w:rPr>
          <w:rFonts w:ascii="Times New Roman" w:hAnsi="Times New Roman" w:cs="Times New Roman"/>
          <w:i w:val="0"/>
          <w:sz w:val="28"/>
        </w:rPr>
      </w:pPr>
      <w:bookmarkStart w:id="19" w:name="__RefHeading___Toc40539_269878267"/>
      <w:bookmarkStart w:id="20" w:name="_Toc449537779"/>
      <w:bookmarkStart w:id="21" w:name="_Toc22895239"/>
      <w:bookmarkStart w:id="22" w:name="_Toc99725156"/>
      <w:bookmarkStart w:id="23" w:name="_Toc534481426"/>
      <w:bookmarkEnd w:id="19"/>
      <w:r w:rsidRPr="007A6368">
        <w:rPr>
          <w:rFonts w:ascii="Times New Roman" w:hAnsi="Times New Roman" w:cs="Times New Roman"/>
          <w:i w:val="0"/>
          <w:sz w:val="28"/>
        </w:rPr>
        <w:t>6.1. Перечень вопросов, отводимых на самостоятельное освоение дисциплины, формы внеаудиторной самостоятельной работы</w:t>
      </w:r>
      <w:bookmarkEnd w:id="20"/>
      <w:bookmarkEnd w:id="21"/>
      <w:bookmarkEnd w:id="22"/>
      <w:bookmarkEnd w:id="23"/>
    </w:p>
    <w:p w:rsidR="005A42A4" w:rsidRPr="007A6368" w:rsidRDefault="005A42A4">
      <w:pPr>
        <w:tabs>
          <w:tab w:val="left" w:pos="0"/>
        </w:tabs>
        <w:spacing w:line="276" w:lineRule="auto"/>
        <w:ind w:firstLine="567"/>
        <w:rPr>
          <w:rFonts w:ascii="Times New Roman" w:hAnsi="Times New Roman" w:cs="Times New Roman"/>
          <w:sz w:val="28"/>
          <w:szCs w:val="28"/>
        </w:rPr>
      </w:pPr>
    </w:p>
    <w:p w:rsidR="005A42A4" w:rsidRPr="007A6368" w:rsidRDefault="004E21A3">
      <w:pPr>
        <w:tabs>
          <w:tab w:val="left" w:pos="0"/>
        </w:tabs>
        <w:spacing w:line="276" w:lineRule="auto"/>
        <w:ind w:firstLine="567"/>
        <w:jc w:val="right"/>
        <w:rPr>
          <w:rFonts w:ascii="Times New Roman" w:hAnsi="Times New Roman" w:cs="Times New Roman"/>
        </w:rPr>
      </w:pPr>
      <w:r w:rsidRPr="007A6368">
        <w:rPr>
          <w:rFonts w:ascii="Times New Roman" w:hAnsi="Times New Roman" w:cs="Times New Roman"/>
          <w:color w:val="000000"/>
          <w:sz w:val="28"/>
          <w:szCs w:val="28"/>
        </w:rPr>
        <w:t>Таблица 4</w:t>
      </w:r>
    </w:p>
    <w:tbl>
      <w:tblPr>
        <w:tblW w:w="9711" w:type="dxa"/>
        <w:tblInd w:w="45" w:type="dxa"/>
        <w:tblLayout w:type="fixed"/>
        <w:tblLook w:val="04A0" w:firstRow="1" w:lastRow="0" w:firstColumn="1" w:lastColumn="0" w:noHBand="0" w:noVBand="1"/>
      </w:tblPr>
      <w:tblGrid>
        <w:gridCol w:w="2083"/>
        <w:gridCol w:w="4454"/>
        <w:gridCol w:w="3174"/>
      </w:tblGrid>
      <w:tr w:rsidR="005A42A4" w:rsidRPr="007A6368">
        <w:tc>
          <w:tcPr>
            <w:tcW w:w="2083"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Наименование тем (разделов) дисциплины</w:t>
            </w:r>
          </w:p>
        </w:tc>
        <w:tc>
          <w:tcPr>
            <w:tcW w:w="4454"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3174" w:type="dxa"/>
            <w:tcBorders>
              <w:top w:val="single" w:sz="4" w:space="0" w:color="000000"/>
              <w:left w:val="single" w:sz="4" w:space="0" w:color="000000"/>
              <w:bottom w:val="single" w:sz="4" w:space="0" w:color="000000"/>
              <w:right w:val="single" w:sz="4" w:space="0" w:color="000000"/>
            </w:tcBorders>
          </w:tcPr>
          <w:p w:rsidR="005A42A4" w:rsidRPr="007A6368" w:rsidRDefault="004E21A3">
            <w:pPr>
              <w:keepNext/>
              <w:widowControl w:val="0"/>
              <w:spacing w:line="276" w:lineRule="auto"/>
              <w:jc w:val="center"/>
              <w:rPr>
                <w:rFonts w:ascii="Times New Roman" w:hAnsi="Times New Roman" w:cs="Times New Roman"/>
                <w:b/>
              </w:rPr>
            </w:pPr>
            <w:r w:rsidRPr="007A6368">
              <w:rPr>
                <w:rFonts w:ascii="Times New Roman" w:hAnsi="Times New Roman" w:cs="Times New Roman"/>
                <w:b/>
              </w:rPr>
              <w:t>Формы проведения занятий</w:t>
            </w:r>
          </w:p>
        </w:tc>
      </w:tr>
      <w:tr w:rsidR="005A42A4" w:rsidRPr="007A6368">
        <w:tc>
          <w:tcPr>
            <w:tcW w:w="2083"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Профессия «специалист в области информационной безопасности»</w:t>
            </w:r>
          </w:p>
        </w:tc>
        <w:tc>
          <w:tcPr>
            <w:tcW w:w="4454"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tabs>
                <w:tab w:val="left" w:pos="0"/>
              </w:tabs>
              <w:spacing w:line="276" w:lineRule="auto"/>
              <w:jc w:val="both"/>
              <w:rPr>
                <w:rFonts w:ascii="Times New Roman" w:hAnsi="Times New Roman" w:cs="Times New Roman"/>
              </w:rPr>
            </w:pPr>
            <w:r w:rsidRPr="007A6368">
              <w:rPr>
                <w:rFonts w:ascii="Times New Roman" w:hAnsi="Times New Roman" w:cs="Times New Roman"/>
              </w:rPr>
              <w:t>Международные сертификации специалистов в области информационной безопасности. Компетенции специалиста ИБ. Интеллект-карты.</w:t>
            </w:r>
          </w:p>
        </w:tc>
        <w:tc>
          <w:tcPr>
            <w:tcW w:w="3174"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tc>
      </w:tr>
      <w:tr w:rsidR="005A42A4" w:rsidRPr="007A6368">
        <w:tc>
          <w:tcPr>
            <w:tcW w:w="2083"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xml:space="preserve">Проблематика «информационной безопасности» </w:t>
            </w:r>
            <w:r w:rsidRPr="007A6368">
              <w:rPr>
                <w:rFonts w:ascii="Times New Roman" w:hAnsi="Times New Roman" w:cs="Times New Roman"/>
              </w:rPr>
              <w:lastRenderedPageBreak/>
              <w:t>и универсальные подходы к анализу проблем</w:t>
            </w:r>
          </w:p>
        </w:tc>
        <w:tc>
          <w:tcPr>
            <w:tcW w:w="445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lastRenderedPageBreak/>
              <w:t xml:space="preserve">Ценности специалиста ИБ. Диаграммы </w:t>
            </w:r>
            <w:proofErr w:type="spellStart"/>
            <w:r w:rsidRPr="007A6368">
              <w:rPr>
                <w:rFonts w:ascii="Times New Roman" w:hAnsi="Times New Roman" w:cs="Times New Roman"/>
              </w:rPr>
              <w:t>Исикавы</w:t>
            </w:r>
            <w:proofErr w:type="spellEnd"/>
            <w:r w:rsidRPr="007A6368">
              <w:rPr>
                <w:rFonts w:ascii="Times New Roman" w:hAnsi="Times New Roman" w:cs="Times New Roman"/>
              </w:rPr>
              <w:t xml:space="preserve">. Метод «пяти почему». Метод «мозговой штурм». Морфологический </w:t>
            </w:r>
            <w:r w:rsidRPr="007A6368">
              <w:rPr>
                <w:rFonts w:ascii="Times New Roman" w:hAnsi="Times New Roman" w:cs="Times New Roman"/>
              </w:rPr>
              <w:lastRenderedPageBreak/>
              <w:t>подход. Проблема выбора решения. Методы Кондорсе. Механизмы поиска научной информации. Критическое и продуктивное мышление.</w:t>
            </w:r>
          </w:p>
        </w:tc>
        <w:tc>
          <w:tcPr>
            <w:tcW w:w="317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lastRenderedPageBreak/>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tc>
      </w:tr>
      <w:tr w:rsidR="005A42A4" w:rsidRPr="007A6368">
        <w:tc>
          <w:tcPr>
            <w:tcW w:w="2083"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Информационная безопасность в историческом контексте и на современном этапе.</w:t>
            </w:r>
          </w:p>
        </w:tc>
        <w:tc>
          <w:tcPr>
            <w:tcW w:w="445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История «тайн». Становление государственной, коммерческой и банковской тайн. Исторические шифры. Защита информации в первой мировой войне. Защита информации во второй мировой войне. Противодействие техническим разведкам во время холодной войны.</w:t>
            </w:r>
          </w:p>
        </w:tc>
        <w:tc>
          <w:tcPr>
            <w:tcW w:w="3174"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b/>
              </w:rPr>
              <w:t xml:space="preserve">- </w:t>
            </w:r>
            <w:r w:rsidRPr="007A6368">
              <w:rPr>
                <w:rFonts w:ascii="Times New Roman" w:hAnsi="Times New Roman" w:cs="Times New Roman"/>
              </w:rPr>
              <w:t>работа с учебной, научной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и справочной литературой;</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групповая работа</w:t>
            </w:r>
          </w:p>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 подготовка докладов</w:t>
            </w:r>
          </w:p>
        </w:tc>
      </w:tr>
    </w:tbl>
    <w:p w:rsidR="005A42A4" w:rsidRPr="007A6368" w:rsidRDefault="005A42A4">
      <w:pPr>
        <w:rPr>
          <w:rFonts w:ascii="Times New Roman" w:hAnsi="Times New Roman" w:cs="Times New Roman"/>
        </w:rPr>
      </w:pPr>
    </w:p>
    <w:p w:rsidR="005A42A4" w:rsidRPr="0001616C" w:rsidRDefault="004E21A3">
      <w:pPr>
        <w:pStyle w:val="2"/>
        <w:numPr>
          <w:ilvl w:val="1"/>
          <w:numId w:val="5"/>
        </w:numPr>
        <w:tabs>
          <w:tab w:val="left" w:pos="0"/>
        </w:tabs>
        <w:spacing w:before="0" w:after="0" w:line="276" w:lineRule="auto"/>
        <w:ind w:firstLine="709"/>
        <w:rPr>
          <w:rFonts w:ascii="Times New Roman" w:hAnsi="Times New Roman" w:cs="Times New Roman"/>
        </w:rPr>
      </w:pPr>
      <w:bookmarkStart w:id="24" w:name="_Toc449537780"/>
      <w:r w:rsidRPr="007A6368">
        <w:rPr>
          <w:rFonts w:ascii="Times New Roman" w:hAnsi="Times New Roman" w:cs="Times New Roman"/>
          <w:i w:val="0"/>
          <w:sz w:val="28"/>
        </w:rPr>
        <w:t xml:space="preserve">6.2. </w:t>
      </w:r>
      <w:bookmarkEnd w:id="24"/>
      <w:r w:rsidRPr="007A6368">
        <w:rPr>
          <w:rFonts w:ascii="Times New Roman" w:hAnsi="Times New Roman" w:cs="Times New Roman"/>
          <w:i w:val="0"/>
          <w:sz w:val="28"/>
        </w:rPr>
        <w:t xml:space="preserve">Перечень вопросов, заданий, тем для </w:t>
      </w:r>
      <w:r w:rsidRPr="0001616C">
        <w:rPr>
          <w:rFonts w:ascii="Times New Roman" w:hAnsi="Times New Roman" w:cs="Times New Roman"/>
          <w:i w:val="0"/>
          <w:sz w:val="28"/>
        </w:rPr>
        <w:t>подготовки к текущему контролю</w:t>
      </w:r>
      <w:r w:rsidR="002D7779" w:rsidRPr="0001616C">
        <w:rPr>
          <w:rFonts w:ascii="Times New Roman" w:hAnsi="Times New Roman" w:cs="Times New Roman"/>
          <w:i w:val="0"/>
          <w:sz w:val="28"/>
        </w:rPr>
        <w:t xml:space="preserve"> (не предусмотрен)</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tabs>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ab/>
      </w:r>
      <w:r w:rsidRPr="0001616C">
        <w:rPr>
          <w:rFonts w:ascii="Times New Roman" w:hAnsi="Times New Roman" w:cs="Times New Roman"/>
          <w:b/>
          <w:bCs/>
          <w:sz w:val="28"/>
          <w:szCs w:val="28"/>
        </w:rPr>
        <w:t>Примерный перечень задач для групповой работы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В рамках командной работы создайте интеллект карту «безопасность </w:t>
      </w:r>
      <w:proofErr w:type="spellStart"/>
      <w:r w:rsidRPr="007A6368">
        <w:rPr>
          <w:rFonts w:ascii="Times New Roman" w:hAnsi="Times New Roman" w:cs="Times New Roman"/>
          <w:sz w:val="28"/>
          <w:szCs w:val="28"/>
        </w:rPr>
        <w:t>вэб</w:t>
      </w:r>
      <w:proofErr w:type="spellEnd"/>
      <w:r w:rsidRPr="007A6368">
        <w:rPr>
          <w:rFonts w:ascii="Times New Roman" w:hAnsi="Times New Roman" w:cs="Times New Roman"/>
          <w:sz w:val="28"/>
          <w:szCs w:val="28"/>
        </w:rPr>
        <w:t>-сайта».</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создайте интеллект карту «безопасность Российской Федерации»</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создайте интеллект-карту «безопасность банковской автоматизированной системы»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Методом мозгового штурма определите приоритетные направления информационной безопасности будущего.</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Методом мозгового штурма определите приоритетные направления </w:t>
      </w:r>
      <w:proofErr w:type="spellStart"/>
      <w:r w:rsidRPr="007A6368">
        <w:rPr>
          <w:rFonts w:ascii="Times New Roman" w:hAnsi="Times New Roman" w:cs="Times New Roman"/>
          <w:sz w:val="28"/>
          <w:szCs w:val="28"/>
        </w:rPr>
        <w:t>цифровизации</w:t>
      </w:r>
      <w:proofErr w:type="spellEnd"/>
      <w:r w:rsidRPr="007A6368">
        <w:rPr>
          <w:rFonts w:ascii="Times New Roman" w:hAnsi="Times New Roman" w:cs="Times New Roman"/>
          <w:sz w:val="28"/>
          <w:szCs w:val="28"/>
        </w:rPr>
        <w:t xml:space="preserve"> экономики страны.</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Ваша компания решила построить дата-центр стоимостью в 100 млн. рублей в сейсмически неустойчивой зоне, землетрясение способное разрушить типовой дата</w:t>
      </w:r>
      <w:r w:rsidR="007A6368">
        <w:rPr>
          <w:rFonts w:ascii="Times New Roman" w:hAnsi="Times New Roman" w:cs="Times New Roman"/>
          <w:sz w:val="28"/>
          <w:szCs w:val="28"/>
        </w:rPr>
        <w:t>-</w:t>
      </w:r>
      <w:r w:rsidRPr="007A6368">
        <w:rPr>
          <w:rFonts w:ascii="Times New Roman" w:hAnsi="Times New Roman" w:cs="Times New Roman"/>
          <w:sz w:val="28"/>
          <w:szCs w:val="28"/>
        </w:rPr>
        <w:t xml:space="preserve">центр происходит в этой зоне гарантированно раз в 10 лет. С помощью метода </w:t>
      </w:r>
      <w:proofErr w:type="spellStart"/>
      <w:r w:rsidRPr="007A6368">
        <w:rPr>
          <w:rFonts w:ascii="Times New Roman" w:hAnsi="Times New Roman" w:cs="Times New Roman"/>
          <w:sz w:val="28"/>
          <w:szCs w:val="28"/>
        </w:rPr>
        <w:t>Борда</w:t>
      </w:r>
      <w:proofErr w:type="spellEnd"/>
      <w:r w:rsidRPr="007A6368">
        <w:rPr>
          <w:rFonts w:ascii="Times New Roman" w:hAnsi="Times New Roman" w:cs="Times New Roman"/>
          <w:sz w:val="28"/>
          <w:szCs w:val="28"/>
        </w:rPr>
        <w:t xml:space="preserve"> выберите способ контроля этого риска (снизить последствия, снизить вероятность возникновения риска, принять риск, избежать риск, передать риск, разделить риск).</w:t>
      </w:r>
    </w:p>
    <w:p w:rsidR="005A42A4" w:rsidRPr="007A6368" w:rsidRDefault="004E21A3">
      <w:pPr>
        <w:numPr>
          <w:ilvl w:val="0"/>
          <w:numId w:val="9"/>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В рамках командной работы индивидуально определите среди ценностей информационной безопасности приоритетные. Сравните результат. Попробуйте достичь компромисса.</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tabs>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ab/>
      </w:r>
      <w:r w:rsidRPr="007A6368">
        <w:rPr>
          <w:rFonts w:ascii="Times New Roman" w:hAnsi="Times New Roman" w:cs="Times New Roman"/>
          <w:b/>
          <w:bCs/>
          <w:sz w:val="28"/>
          <w:szCs w:val="28"/>
        </w:rPr>
        <w:t>Примерный перечень докладов</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Становление понятия государственная тайна в России. Современный подход к защите государственной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Становление понятия коммерческая тайна в России.  Современный подход к защите коммерческой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Становление понятия банковская тайна в России. Современный подход к защите банковской тайны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Понятие персональные данные в России и мире.  Современный подход к защите персональных данных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Понятие критическая информационная инфраструктура в России и мире. Подход к защите КИИ в РФ.</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Цивилизационный подход к развитию общества и его сравнение с формационным подходом.</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Цивилизационный подход к развитию общества и его сравнение со спиральной динамикой.</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Шифровальная машина </w:t>
      </w:r>
      <w:proofErr w:type="spellStart"/>
      <w:r w:rsidRPr="007A6368">
        <w:rPr>
          <w:rFonts w:ascii="Times New Roman" w:hAnsi="Times New Roman" w:cs="Times New Roman"/>
          <w:sz w:val="28"/>
          <w:szCs w:val="28"/>
        </w:rPr>
        <w:t>Энигма</w:t>
      </w:r>
      <w:proofErr w:type="spellEnd"/>
      <w:r w:rsidRPr="007A6368">
        <w:rPr>
          <w:rFonts w:ascii="Times New Roman" w:hAnsi="Times New Roman" w:cs="Times New Roman"/>
          <w:sz w:val="28"/>
          <w:szCs w:val="28"/>
        </w:rPr>
        <w:t>, как драйвер развития цифровой вычислительной техники.</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Шифр </w:t>
      </w:r>
      <w:proofErr w:type="spellStart"/>
      <w:r w:rsidRPr="007A6368">
        <w:rPr>
          <w:rFonts w:ascii="Times New Roman" w:hAnsi="Times New Roman" w:cs="Times New Roman"/>
          <w:sz w:val="28"/>
          <w:szCs w:val="28"/>
        </w:rPr>
        <w:t>Вернама</w:t>
      </w:r>
      <w:proofErr w:type="spellEnd"/>
      <w:r w:rsidRPr="007A6368">
        <w:rPr>
          <w:rFonts w:ascii="Times New Roman" w:hAnsi="Times New Roman" w:cs="Times New Roman"/>
          <w:sz w:val="28"/>
          <w:szCs w:val="28"/>
        </w:rPr>
        <w:t xml:space="preserve"> в литературе о первой мировой войне.</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Противодействие техническим разведкам НАТО во время холодной войны.</w:t>
      </w:r>
    </w:p>
    <w:p w:rsidR="005A42A4" w:rsidRPr="007A6368" w:rsidRDefault="004E21A3">
      <w:pPr>
        <w:numPr>
          <w:ilvl w:val="0"/>
          <w:numId w:val="10"/>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Цикл НОРД («наблюдение, ориентация, решение, действие») и когнитивные атаки на него.</w:t>
      </w:r>
    </w:p>
    <w:p w:rsidR="005A42A4" w:rsidRPr="007A6368" w:rsidRDefault="005A42A4">
      <w:pPr>
        <w:tabs>
          <w:tab w:val="left" w:pos="0"/>
        </w:tabs>
        <w:spacing w:line="276" w:lineRule="auto"/>
        <w:jc w:val="both"/>
        <w:rPr>
          <w:rFonts w:ascii="Times New Roman" w:hAnsi="Times New Roman" w:cs="Times New Roman"/>
          <w:sz w:val="28"/>
          <w:szCs w:val="28"/>
        </w:rPr>
      </w:pPr>
    </w:p>
    <w:p w:rsidR="005A42A4" w:rsidRPr="007A6368" w:rsidRDefault="004E21A3">
      <w:pPr>
        <w:widowControl w:val="0"/>
        <w:spacing w:line="276" w:lineRule="auto"/>
        <w:ind w:firstLine="680"/>
        <w:jc w:val="both"/>
        <w:rPr>
          <w:rFonts w:ascii="Times New Roman" w:hAnsi="Times New Roman" w:cs="Times New Roman"/>
          <w:sz w:val="28"/>
          <w:szCs w:val="28"/>
        </w:rPr>
      </w:pPr>
      <w:r w:rsidRPr="007A6368">
        <w:rPr>
          <w:rFonts w:ascii="Times New Roman" w:hAnsi="Times New Roman" w:cs="Times New Roman"/>
          <w:sz w:val="28"/>
          <w:szCs w:val="28"/>
        </w:rPr>
        <w:t>В течение семестра студент может набрать максимальное количество баллов равное 40. На промежуточную аттестацию (зачет)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p>
    <w:p w:rsidR="005A42A4" w:rsidRPr="007A6368" w:rsidRDefault="004E21A3">
      <w:pPr>
        <w:spacing w:line="276" w:lineRule="auto"/>
        <w:ind w:firstLine="680"/>
        <w:jc w:val="both"/>
        <w:rPr>
          <w:rFonts w:ascii="Times New Roman" w:hAnsi="Times New Roman" w:cs="Times New Roman"/>
          <w:color w:val="000000"/>
          <w:szCs w:val="28"/>
        </w:rPr>
      </w:pPr>
      <w:r w:rsidRPr="007A6368">
        <w:rPr>
          <w:rFonts w:ascii="Times New Roman" w:hAnsi="Times New Roman" w:cs="Times New Roman"/>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rsidR="005A42A4" w:rsidRPr="007A6368" w:rsidRDefault="005A42A4">
      <w:pPr>
        <w:spacing w:line="276" w:lineRule="auto"/>
        <w:ind w:firstLine="680"/>
        <w:jc w:val="both"/>
        <w:rPr>
          <w:rFonts w:ascii="Times New Roman" w:hAnsi="Times New Roman" w:cs="Times New Roman"/>
          <w:color w:val="000000"/>
          <w:szCs w:val="28"/>
        </w:rPr>
      </w:pPr>
    </w:p>
    <w:p w:rsidR="005A42A4" w:rsidRPr="007A6368" w:rsidRDefault="004E21A3">
      <w:pPr>
        <w:pStyle w:val="1"/>
        <w:numPr>
          <w:ilvl w:val="0"/>
          <w:numId w:val="31"/>
        </w:numPr>
        <w:tabs>
          <w:tab w:val="left" w:pos="-1167"/>
        </w:tabs>
        <w:spacing w:before="0" w:after="0" w:line="276" w:lineRule="auto"/>
        <w:ind w:left="0" w:firstLine="680"/>
        <w:jc w:val="both"/>
        <w:rPr>
          <w:rFonts w:cs="Times New Roman"/>
          <w:szCs w:val="28"/>
        </w:rPr>
      </w:pPr>
      <w:r w:rsidRPr="007A6368">
        <w:rPr>
          <w:rFonts w:cs="Times New Roman"/>
          <w:color w:val="000000"/>
          <w:szCs w:val="28"/>
        </w:rPr>
        <w:t>Фонд оценочных средств для проведения промежуточной аттестации обучающихся по дисциплине</w:t>
      </w:r>
    </w:p>
    <w:p w:rsidR="005A42A4" w:rsidRPr="007A6368" w:rsidRDefault="005A42A4">
      <w:pPr>
        <w:tabs>
          <w:tab w:val="left" w:pos="-1167"/>
        </w:tabs>
        <w:spacing w:line="276" w:lineRule="auto"/>
        <w:ind w:firstLine="680"/>
        <w:jc w:val="both"/>
        <w:rPr>
          <w:rFonts w:ascii="Times New Roman" w:hAnsi="Times New Roman" w:cs="Times New Roman"/>
          <w:sz w:val="28"/>
          <w:szCs w:val="28"/>
        </w:rPr>
      </w:pPr>
    </w:p>
    <w:p w:rsidR="005A42A4" w:rsidRPr="007A6368" w:rsidRDefault="004E21A3">
      <w:pPr>
        <w:tabs>
          <w:tab w:val="left" w:pos="-1167"/>
        </w:tabs>
        <w:spacing w:line="276" w:lineRule="auto"/>
        <w:ind w:firstLine="680"/>
        <w:jc w:val="both"/>
        <w:rPr>
          <w:rFonts w:ascii="Times New Roman" w:hAnsi="Times New Roman" w:cs="Times New Roman"/>
          <w:sz w:val="28"/>
          <w:szCs w:val="28"/>
        </w:rPr>
      </w:pPr>
      <w:r w:rsidRPr="007A6368">
        <w:rPr>
          <w:rFonts w:ascii="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5A42A4" w:rsidRPr="007A6368" w:rsidRDefault="005A42A4">
      <w:pPr>
        <w:tabs>
          <w:tab w:val="left" w:pos="-1167"/>
        </w:tabs>
        <w:spacing w:line="276" w:lineRule="auto"/>
        <w:ind w:firstLine="680"/>
        <w:jc w:val="both"/>
        <w:rPr>
          <w:rFonts w:ascii="Times New Roman" w:hAnsi="Times New Roman" w:cs="Times New Roman"/>
          <w:sz w:val="28"/>
          <w:szCs w:val="28"/>
        </w:rPr>
      </w:pPr>
    </w:p>
    <w:p w:rsidR="005A42A4" w:rsidRPr="007A6368" w:rsidRDefault="004E21A3">
      <w:pPr>
        <w:spacing w:line="276" w:lineRule="auto"/>
        <w:ind w:firstLine="709"/>
        <w:jc w:val="both"/>
        <w:rPr>
          <w:rFonts w:ascii="Times New Roman" w:hAnsi="Times New Roman" w:cs="Times New Roman"/>
          <w:szCs w:val="28"/>
        </w:rPr>
      </w:pPr>
      <w:r w:rsidRPr="007A6368">
        <w:rPr>
          <w:rFonts w:ascii="Times New Roman" w:hAnsi="Times New Roman" w:cs="Times New Roman"/>
          <w:b/>
          <w:color w:val="000000"/>
          <w:sz w:val="28"/>
          <w:szCs w:val="28"/>
        </w:rPr>
        <w:t>Типовые контрольные задания, необходимые для оценки индикаторов достижения компетенций, знаний и умений</w:t>
      </w:r>
    </w:p>
    <w:p w:rsidR="005A42A4" w:rsidRPr="007A6368" w:rsidRDefault="004E21A3">
      <w:pPr>
        <w:spacing w:line="276" w:lineRule="auto"/>
        <w:ind w:firstLine="709"/>
        <w:jc w:val="right"/>
        <w:rPr>
          <w:rFonts w:ascii="Times New Roman" w:hAnsi="Times New Roman" w:cs="Times New Roman"/>
          <w:sz w:val="28"/>
          <w:szCs w:val="28"/>
        </w:rPr>
      </w:pPr>
      <w:r w:rsidRPr="007A6368">
        <w:rPr>
          <w:rFonts w:ascii="Times New Roman" w:hAnsi="Times New Roman" w:cs="Times New Roman"/>
          <w:sz w:val="28"/>
          <w:szCs w:val="28"/>
        </w:rPr>
        <w:tab/>
        <w:t>Таблица</w:t>
      </w:r>
      <w:r w:rsidRPr="007A6368">
        <w:rPr>
          <w:rFonts w:ascii="Times New Roman" w:hAnsi="Times New Roman" w:cs="Times New Roman"/>
          <w:sz w:val="28"/>
          <w:szCs w:val="28"/>
          <w:lang w:val="en-US"/>
        </w:rPr>
        <w:t xml:space="preserve"> 5</w:t>
      </w:r>
    </w:p>
    <w:p w:rsidR="005A42A4" w:rsidRPr="007A6368" w:rsidRDefault="005A42A4">
      <w:pPr>
        <w:tabs>
          <w:tab w:val="left" w:pos="0"/>
        </w:tabs>
        <w:spacing w:line="276" w:lineRule="auto"/>
        <w:ind w:firstLine="709"/>
        <w:jc w:val="both"/>
        <w:rPr>
          <w:rFonts w:ascii="Times New Roman" w:hAnsi="Times New Roman" w:cs="Times New Roman"/>
          <w:sz w:val="28"/>
          <w:szCs w:val="28"/>
        </w:rPr>
      </w:pPr>
    </w:p>
    <w:tbl>
      <w:tblPr>
        <w:tblW w:w="9776" w:type="dxa"/>
        <w:tblInd w:w="14" w:type="dxa"/>
        <w:tblLayout w:type="fixed"/>
        <w:tblLook w:val="04A0" w:firstRow="1" w:lastRow="0" w:firstColumn="1" w:lastColumn="0" w:noHBand="0" w:noVBand="1"/>
      </w:tblPr>
      <w:tblGrid>
        <w:gridCol w:w="1989"/>
        <w:gridCol w:w="2148"/>
        <w:gridCol w:w="2779"/>
        <w:gridCol w:w="2860"/>
      </w:tblGrid>
      <w:tr w:rsidR="005A42A4" w:rsidRPr="007A6368">
        <w:tc>
          <w:tcPr>
            <w:tcW w:w="198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Наименование компетенции</w:t>
            </w:r>
          </w:p>
        </w:tc>
        <w:tc>
          <w:tcPr>
            <w:tcW w:w="2148"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Наименование  индикаторов достижения компетенции</w:t>
            </w:r>
          </w:p>
        </w:tc>
        <w:tc>
          <w:tcPr>
            <w:tcW w:w="2779"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rPr>
                <w:rFonts w:ascii="Times New Roman" w:hAnsi="Times New Roman" w:cs="Times New Roman"/>
              </w:rPr>
            </w:pPr>
            <w:r w:rsidRPr="007A6368">
              <w:rPr>
                <w:rFonts w:ascii="Times New Roman" w:hAnsi="Times New Roman" w:cs="Times New Roman"/>
              </w:rPr>
              <w:t>Результаты обучения (умения и знания), соотнесенные с индикаторами достижения компетенции</w:t>
            </w:r>
          </w:p>
        </w:tc>
        <w:tc>
          <w:tcPr>
            <w:tcW w:w="2860" w:type="dxa"/>
            <w:tcBorders>
              <w:top w:val="single" w:sz="4" w:space="0" w:color="000000"/>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Типовые контрольные задания</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t xml:space="preserve">УК–8. Способность и готовность к самоорганизации, продолжению образования, к самообразованию на основе принципов образования в течение всей </w:t>
            </w:r>
            <w:r w:rsidRPr="007A6368">
              <w:rPr>
                <w:rFonts w:ascii="Times New Roman" w:hAnsi="Times New Roman" w:cs="Times New Roman"/>
                <w:color w:val="000000"/>
              </w:rPr>
              <w:t xml:space="preserve">жизни </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Управляет своим временем, проявляет готовность к самоорганизации, планирует и реализует намеченные цели деятельности.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управления временем, способы самоорганизации, планирования времени и достижения целей.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механизмы управления временем, методы составления планов, методы достижения целей.</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Составьте список ваших целей обучения по программе информационной безопасности в финансовом университете.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Составьте план гарантированного поступления в магистратуру.</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основные способы саморазвития, самообразования, способы получения новых знаний.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самообразованием, самоподготовкой, получать новые знания.</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Задание 1. Назовите основные способы саморазвития. </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Перечислите наиболее популярные методики управления временем. В чем они заключаются?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Применяет знания о своих личностно</w:t>
            </w:r>
            <w:r w:rsidRPr="007A6368">
              <w:rPr>
                <w:rFonts w:ascii="Times New Roman" w:hAnsi="Times New Roman" w:cs="Times New Roman"/>
              </w:rPr>
              <w:softHyphen/>
              <w:t xml:space="preserve"> психологических ресурсах, о принципах образования в течение всей жизни для саморазвития, успешного выполнения профессионально</w:t>
            </w:r>
            <w:r w:rsidRPr="007A6368">
              <w:rPr>
                <w:rFonts w:ascii="Times New Roman" w:hAnsi="Times New Roman" w:cs="Times New Roman"/>
              </w:rPr>
              <w:lastRenderedPageBreak/>
              <w:t>й деятельности и карьерного роста.</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принципы непрерывного образования в профессиональной деятельности.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заниматься самоподготовкой и самообразованием в профессиональной деятельности.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Проанализируйте учебный план и программу ДПО. Составьте список программ ДПО которые помог вам достичь жизненных целей.</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Задание 2. На основе профессиональных стандартов, составьте </w:t>
            </w:r>
            <w:r w:rsidRPr="007A6368">
              <w:rPr>
                <w:rFonts w:ascii="Times New Roman" w:hAnsi="Times New Roman" w:cs="Times New Roman"/>
              </w:rPr>
              <w:lastRenderedPageBreak/>
              <w:t>карьерный план в области информационной безопасности.</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lastRenderedPageBreak/>
              <w:t>УК–11. Способность к постановке целей и задач исследований, выбору оптимальных путей и методов их достижения</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обнаружения проблем и способы формулирования проблем.</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формулировать проблему с помощью целостного структурного описания проблемной ситуации.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1. Перечислите наиболее популярные способы обнаружения проблем.</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Задание 2. Опишите алгоритм формулировки проблемы.</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2. Обосновывает системную формулировку цели и постановку задачи управления.</w:t>
            </w:r>
          </w:p>
          <w:p w:rsidR="005A42A4" w:rsidRPr="007A6368" w:rsidRDefault="005A42A4">
            <w:pPr>
              <w:widowControl w:val="0"/>
              <w:tabs>
                <w:tab w:val="left" w:pos="540"/>
              </w:tabs>
              <w:contextualSpacing/>
              <w:jc w:val="both"/>
              <w:rPr>
                <w:rFonts w:ascii="Times New Roman" w:hAnsi="Times New Roman" w:cs="Times New Roman"/>
              </w:rPr>
            </w:pP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proofErr w:type="gramStart"/>
            <w:r w:rsidRPr="007A6368">
              <w:rPr>
                <w:rFonts w:ascii="Times New Roman" w:hAnsi="Times New Roman" w:cs="Times New Roman"/>
              </w:rPr>
              <w:t>Знать</w:t>
            </w:r>
            <w:proofErr w:type="gramEnd"/>
            <w:r w:rsidRPr="007A6368">
              <w:rPr>
                <w:rFonts w:ascii="Times New Roman" w:hAnsi="Times New Roman" w:cs="Times New Roman"/>
              </w:rPr>
              <w:t xml:space="preserve"> как системно формулируется цель и задача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обосновывать системную формулировку цели и постановку задачи управления.</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Как цели и задачи в системном подходе связаны с определением проблемы?</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Сформулируйте цели и задачи вашего обучения.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3. Взвешенно и системно подходит к анализу ситуации, формулировке критериев и условий выбора.</w:t>
            </w:r>
          </w:p>
          <w:p w:rsidR="005A42A4" w:rsidRPr="007A6368" w:rsidRDefault="005A42A4">
            <w:pPr>
              <w:widowControl w:val="0"/>
              <w:tabs>
                <w:tab w:val="left" w:pos="540"/>
              </w:tabs>
              <w:contextualSpacing/>
              <w:jc w:val="both"/>
              <w:rPr>
                <w:rFonts w:ascii="Times New Roman" w:hAnsi="Times New Roman" w:cs="Times New Roman"/>
              </w:rPr>
            </w:pP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системного анализа ситуации.</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формулировать критерии и условия выбора. </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Опишите системный подход к анализу проблемной ситуации.</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Какое решение называется оптимальным, какие научно обоснованные методы выбора оптимального решения существуют.</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w:t>
            </w:r>
            <w:r w:rsidRPr="007A6368">
              <w:rPr>
                <w:rFonts w:ascii="Times New Roman" w:hAnsi="Times New Roman" w:cs="Times New Roman"/>
              </w:rPr>
              <w:lastRenderedPageBreak/>
              <w:t>последствий» («причины причин») и контурные связи.</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методы критического мышления, и способы сопоставления с альтернативными подходами, способы оценки последствий принимаемых решений.</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сопоставлять альтернативные подходы, оценивать последствия принимаемых решений, учитывать неочевидные </w:t>
            </w:r>
            <w:r w:rsidRPr="007A6368">
              <w:rPr>
                <w:rFonts w:ascii="Times New Roman" w:hAnsi="Times New Roman" w:cs="Times New Roman"/>
              </w:rPr>
              <w:lastRenderedPageBreak/>
              <w:t>причины последствий.</w:t>
            </w:r>
          </w:p>
          <w:p w:rsidR="005A42A4" w:rsidRPr="007A6368" w:rsidRDefault="005A42A4">
            <w:pPr>
              <w:widowControl w:val="0"/>
              <w:tabs>
                <w:tab w:val="left" w:pos="540"/>
              </w:tabs>
              <w:contextualSpacing/>
              <w:jc w:val="both"/>
              <w:rPr>
                <w:rFonts w:ascii="Times New Roman" w:hAnsi="Times New Roman" w:cs="Times New Roman"/>
              </w:rPr>
            </w:pP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lastRenderedPageBreak/>
              <w:t>Задача 1. Проанализируйте утверждение и аргумент. Является ли аргумент сильным или слабым?</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Утверждение: Было бы хорошо, если бы люди чаще ели вегетарианскую пищу. Аргумент: Нет, потому что молочные продукты также требуют содержания животных, </w:t>
            </w:r>
            <w:r w:rsidRPr="007A6368">
              <w:rPr>
                <w:rFonts w:ascii="Times New Roman" w:hAnsi="Times New Roman" w:cs="Times New Roman"/>
              </w:rPr>
              <w:lastRenderedPageBreak/>
              <w:t>которых позже все равно съедят.</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2. После успешной </w:t>
            </w:r>
            <w:proofErr w:type="spellStart"/>
            <w:r w:rsidRPr="007A6368">
              <w:rPr>
                <w:rFonts w:ascii="Times New Roman" w:hAnsi="Times New Roman" w:cs="Times New Roman"/>
              </w:rPr>
              <w:t>кибератаки</w:t>
            </w:r>
            <w:proofErr w:type="spellEnd"/>
            <w:r w:rsidRPr="007A6368">
              <w:rPr>
                <w:rFonts w:ascii="Times New Roman" w:hAnsi="Times New Roman" w:cs="Times New Roman"/>
              </w:rPr>
              <w:t xml:space="preserve"> на компанию стоимость страховки ее автотранспорта стала выше. Постройте цепочку причина –  следствие для этого случая.</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процедуры целеполагания, декомпозиции и агрегирования, анализа и синтеза задач управления, при составлении аналитических отчетов решения практических задач управления.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применять процедуры целеполагания, декомпозиции, агрегирования, анализа и синтеза при решении практических задач управления и подготовке аналитических отчетов.</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1. Перечислите и разъясните основные методы декомпозиции в системном анализе. </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Перечислите и разъясните основные методы синтеза в системном анализе.</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6. Логично, последовательно и убедительно излагает в отчете цели, задачи, теорию и методологию исследования, результаты и выводы.</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методы логического последовательного убедительного изложения целей, задач, теории, методологии исследования, способы формирования результатов и выводов.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логично, последовательно и убедительно излагать в отчете цели, задачи, теорию и методологию исследования, результаты и выводы.</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1. Проведите исследование потребительских свойств </w:t>
            </w:r>
            <w:proofErr w:type="gramStart"/>
            <w:r w:rsidRPr="007A6368">
              <w:rPr>
                <w:rFonts w:ascii="Times New Roman" w:hAnsi="Times New Roman" w:cs="Times New Roman"/>
              </w:rPr>
              <w:t>кофе</w:t>
            </w:r>
            <w:proofErr w:type="gramEnd"/>
            <w:r w:rsidRPr="007A6368">
              <w:rPr>
                <w:rFonts w:ascii="Times New Roman" w:hAnsi="Times New Roman" w:cs="Times New Roman"/>
              </w:rPr>
              <w:t xml:space="preserve"> предлагаемого в кофейных автоматах кампуса. Составьте аналитический отчет, содержащий методологию исследования, результаты и выводы.</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2.  Проведите исследование потребительских свойств выпечки предлагаемой в буфетах кампуса. Составьте аналитический </w:t>
            </w:r>
            <w:r w:rsidRPr="007A6368">
              <w:rPr>
                <w:rFonts w:ascii="Times New Roman" w:hAnsi="Times New Roman" w:cs="Times New Roman"/>
              </w:rPr>
              <w:lastRenderedPageBreak/>
              <w:t>отчет, содержащий методологию исследования, результаты и выводы.</w:t>
            </w:r>
          </w:p>
        </w:tc>
      </w:tr>
      <w:tr w:rsidR="005A42A4" w:rsidRPr="007A6368">
        <w:tc>
          <w:tcPr>
            <w:tcW w:w="1989" w:type="dxa"/>
            <w:vMerge w:val="restart"/>
            <w:tcBorders>
              <w:left w:val="single" w:sz="4" w:space="0" w:color="000000"/>
              <w:bottom w:val="single" w:sz="4" w:space="0" w:color="000000"/>
              <w:right w:val="single" w:sz="4" w:space="0" w:color="000000"/>
            </w:tcBorders>
          </w:tcPr>
          <w:p w:rsidR="005A42A4" w:rsidRPr="007A6368" w:rsidRDefault="004E21A3">
            <w:pPr>
              <w:widowControl w:val="0"/>
              <w:tabs>
                <w:tab w:val="left" w:pos="540"/>
              </w:tabs>
              <w:spacing w:line="276" w:lineRule="auto"/>
              <w:contextualSpacing/>
              <w:jc w:val="both"/>
              <w:rPr>
                <w:rFonts w:ascii="Times New Roman" w:hAnsi="Times New Roman" w:cs="Times New Roman"/>
              </w:rPr>
            </w:pPr>
            <w:r w:rsidRPr="007A6368">
              <w:rPr>
                <w:rFonts w:ascii="Times New Roman" w:hAnsi="Times New Roman" w:cs="Times New Roman"/>
              </w:rPr>
              <w:lastRenderedPageBreak/>
              <w:t>ПКН–6. Способность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профессиональной деятельности, базирующиеся на гражданской позиции, патриотизме, ответственном отношении к выполнению профессиональных задач.</w:t>
            </w: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1. Обобщает факты, выявляет проблемы, причинно- следственные связи, закономерности и главные тенденции развития исторического процесса.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способы выявления проблем, обобщения фактов, выявления причинно-следственных связей, закономерностей развития исторического процесса.</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обобщать факты, выявлять проблемы и причинно-следственные связи, закономерности и главные тенденции развития исторического процесса.</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 xml:space="preserve">Задача 1. Опишите, что такое исторические нарративы в контексте информационной безопасности </w:t>
            </w:r>
            <w:r w:rsidR="007A6368" w:rsidRPr="007A6368">
              <w:rPr>
                <w:rFonts w:ascii="Times New Roman" w:hAnsi="Times New Roman" w:cs="Times New Roman"/>
              </w:rPr>
              <w:t>государства?</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как формирование исторических нарративов используется в метальных войнах?</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2. Воспринимает межкультурное разнообразие в социально-историческом, этическом и философском контекстах.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исторический, этический и философский контекст межкультурного разнообразия.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воспринимать межкультурное разнообразие в историческом, этическом и философском контексте.</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Опишите, как создание национальных нарративов применяется в информационном противоборстве?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как культурное разнообразие применяется для борьбы с когнитивными искажениями?</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3. Демонстрирует уважительное отношение к историческому наследию и социокультурным традициям различных социальных </w:t>
            </w:r>
            <w:r w:rsidR="007A6368" w:rsidRPr="007A6368">
              <w:rPr>
                <w:rFonts w:ascii="Times New Roman" w:hAnsi="Times New Roman" w:cs="Times New Roman"/>
              </w:rPr>
              <w:t>групп, опирающиеся</w:t>
            </w:r>
            <w:r w:rsidRPr="007A6368">
              <w:rPr>
                <w:rFonts w:ascii="Times New Roman" w:hAnsi="Times New Roman" w:cs="Times New Roman"/>
              </w:rPr>
              <w:t xml:space="preserve"> на знание этапов исторического развития России в контексте мировой истории и ряда культурных традиций мира (в зависимости от среды и задач образования), </w:t>
            </w:r>
            <w:r w:rsidRPr="007A6368">
              <w:rPr>
                <w:rFonts w:ascii="Times New Roman" w:hAnsi="Times New Roman" w:cs="Times New Roman"/>
              </w:rPr>
              <w:lastRenderedPageBreak/>
              <w:t xml:space="preserve">включая мировые религии, философские и этические учения. </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lastRenderedPageBreak/>
              <w:t>Знать о историческом наследии, и социокультурных традициях различных социальных групп, в контексте этапов исторического и мирового развития.</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 xml:space="preserve">Уметь демонстрировать уважительное отношение к историческому наследию </w:t>
            </w:r>
            <w:r w:rsidR="007A6368" w:rsidRPr="007A6368">
              <w:rPr>
                <w:rFonts w:ascii="Times New Roman" w:hAnsi="Times New Roman" w:cs="Times New Roman"/>
              </w:rPr>
              <w:t>и социокультурным</w:t>
            </w:r>
            <w:r w:rsidRPr="007A6368">
              <w:rPr>
                <w:rFonts w:ascii="Times New Roman" w:hAnsi="Times New Roman" w:cs="Times New Roman"/>
              </w:rPr>
              <w:t xml:space="preserve"> традициям различных социальных групп, опирающееся на знание этапов исторического развития России в контексте мировой </w:t>
            </w:r>
            <w:r w:rsidRPr="007A6368">
              <w:rPr>
                <w:rFonts w:ascii="Times New Roman" w:hAnsi="Times New Roman" w:cs="Times New Roman"/>
              </w:rPr>
              <w:lastRenderedPageBreak/>
              <w:t xml:space="preserve">истории и ряда культурных традиций мира (в зависимости от среды и задач образования), включая мировые религии, философские и этические учения. </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lastRenderedPageBreak/>
              <w:t>Задача 1. Опишите о роли шифровальной службы СССР во второй мировой войне.</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Опишите о роли служб противодействия техническим разведкам СССР во время холодной войны.</w:t>
            </w:r>
          </w:p>
        </w:tc>
      </w:tr>
      <w:tr w:rsidR="005A42A4" w:rsidRPr="007A6368">
        <w:tc>
          <w:tcPr>
            <w:tcW w:w="1989" w:type="dxa"/>
            <w:vMerge/>
            <w:tcBorders>
              <w:left w:val="single" w:sz="4" w:space="0" w:color="000000"/>
              <w:bottom w:val="single" w:sz="4" w:space="0" w:color="000000"/>
              <w:right w:val="single" w:sz="4" w:space="0" w:color="000000"/>
            </w:tcBorders>
          </w:tcPr>
          <w:p w:rsidR="005A42A4" w:rsidRPr="007A6368" w:rsidRDefault="005A42A4">
            <w:pPr>
              <w:widowControl w:val="0"/>
              <w:tabs>
                <w:tab w:val="left" w:pos="540"/>
              </w:tabs>
              <w:spacing w:line="276" w:lineRule="auto"/>
              <w:contextualSpacing/>
              <w:jc w:val="both"/>
              <w:rPr>
                <w:rFonts w:ascii="Times New Roman" w:hAnsi="Times New Roman" w:cs="Times New Roman"/>
              </w:rPr>
            </w:pPr>
          </w:p>
        </w:tc>
        <w:tc>
          <w:tcPr>
            <w:tcW w:w="2148"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4. Объективно оценивает исторические события и процессы, имеет устойчивую патриотическую гражданскую позицию.</w:t>
            </w:r>
          </w:p>
        </w:tc>
        <w:tc>
          <w:tcPr>
            <w:tcW w:w="2779" w:type="dxa"/>
            <w:tcBorders>
              <w:left w:val="single" w:sz="4" w:space="0" w:color="000000"/>
              <w:bottom w:val="single" w:sz="4" w:space="0" w:color="000000"/>
              <w:right w:val="single" w:sz="4" w:space="0" w:color="000000"/>
            </w:tcBorders>
          </w:tcPr>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Знать контекст исторических событий и процессов.</w:t>
            </w:r>
          </w:p>
          <w:p w:rsidR="005A42A4" w:rsidRPr="007A6368" w:rsidRDefault="004E21A3">
            <w:pPr>
              <w:widowControl w:val="0"/>
              <w:tabs>
                <w:tab w:val="left" w:pos="540"/>
              </w:tabs>
              <w:contextualSpacing/>
              <w:jc w:val="both"/>
              <w:rPr>
                <w:rFonts w:ascii="Times New Roman" w:hAnsi="Times New Roman" w:cs="Times New Roman"/>
              </w:rPr>
            </w:pPr>
            <w:r w:rsidRPr="007A6368">
              <w:rPr>
                <w:rFonts w:ascii="Times New Roman" w:hAnsi="Times New Roman" w:cs="Times New Roman"/>
              </w:rPr>
              <w:t>Уметь объективно оценивать исторические события и процессы, на базе устойчивой патриотической гражданской позиции.</w:t>
            </w:r>
          </w:p>
        </w:tc>
        <w:tc>
          <w:tcPr>
            <w:tcW w:w="2860" w:type="dxa"/>
            <w:tcBorders>
              <w:left w:val="single" w:sz="4" w:space="0" w:color="000000"/>
              <w:bottom w:val="single" w:sz="4" w:space="0" w:color="000000"/>
              <w:right w:val="single" w:sz="4" w:space="0" w:color="000000"/>
            </w:tcBorders>
          </w:tcPr>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1. Оцените текущую ситуации в российской информационной сфере. Проигрывает ли Россия информационную войну?</w:t>
            </w:r>
          </w:p>
          <w:p w:rsidR="005A42A4" w:rsidRPr="007A6368" w:rsidRDefault="004E21A3">
            <w:pPr>
              <w:widowControl w:val="0"/>
              <w:spacing w:line="276" w:lineRule="auto"/>
              <w:contextualSpacing/>
              <w:rPr>
                <w:rFonts w:ascii="Times New Roman" w:hAnsi="Times New Roman" w:cs="Times New Roman"/>
              </w:rPr>
            </w:pPr>
            <w:r w:rsidRPr="007A6368">
              <w:rPr>
                <w:rFonts w:ascii="Times New Roman" w:hAnsi="Times New Roman" w:cs="Times New Roman"/>
              </w:rPr>
              <w:t>Задача 2. Попытайтесь сформулировать ценности российского специалиста по информационной безопасности.</w:t>
            </w:r>
          </w:p>
        </w:tc>
      </w:tr>
    </w:tbl>
    <w:p w:rsidR="005A42A4" w:rsidRPr="007A6368" w:rsidRDefault="005A42A4">
      <w:pPr>
        <w:rPr>
          <w:rFonts w:ascii="Times New Roman" w:hAnsi="Times New Roman" w:cs="Times New Roman"/>
          <w:sz w:val="28"/>
          <w:szCs w:val="28"/>
        </w:rPr>
      </w:pPr>
    </w:p>
    <w:p w:rsidR="005A42A4" w:rsidRPr="007A6368" w:rsidRDefault="004E21A3">
      <w:pPr>
        <w:tabs>
          <w:tab w:val="left" w:pos="709"/>
          <w:tab w:val="left" w:pos="993"/>
        </w:tabs>
        <w:spacing w:line="276" w:lineRule="auto"/>
        <w:ind w:firstLine="709"/>
        <w:rPr>
          <w:rFonts w:ascii="Times New Roman" w:hAnsi="Times New Roman" w:cs="Times New Roman"/>
          <w:b/>
          <w:szCs w:val="28"/>
        </w:rPr>
      </w:pPr>
      <w:r w:rsidRPr="007A6368">
        <w:rPr>
          <w:rFonts w:ascii="Times New Roman" w:hAnsi="Times New Roman" w:cs="Times New Roman"/>
          <w:b/>
          <w:sz w:val="28"/>
          <w:szCs w:val="28"/>
        </w:rPr>
        <w:t>Примерный перечень вопросов для подготовки к зачету</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область деятельности специалистов по информационной безопасности. Приведите примеры.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цели информационной безопасности и основные задачи специалиста по информационной безопасности. Приведите пример как специалист по информационной безопасности достигает целей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область деятельности специалиста по </w:t>
      </w:r>
      <w:proofErr w:type="spellStart"/>
      <w:r w:rsidR="007A6368">
        <w:rPr>
          <w:rFonts w:ascii="Times New Roman" w:hAnsi="Times New Roman" w:cs="Times New Roman"/>
          <w:sz w:val="28"/>
          <w:szCs w:val="28"/>
        </w:rPr>
        <w:t>к</w:t>
      </w:r>
      <w:r w:rsidRPr="007A6368">
        <w:rPr>
          <w:rFonts w:ascii="Times New Roman" w:hAnsi="Times New Roman" w:cs="Times New Roman"/>
          <w:sz w:val="28"/>
          <w:szCs w:val="28"/>
        </w:rPr>
        <w:t>ибербезопасности</w:t>
      </w:r>
      <w:proofErr w:type="spellEnd"/>
      <w:r w:rsidRPr="007A6368">
        <w:rPr>
          <w:rFonts w:ascii="Times New Roman" w:hAnsi="Times New Roman" w:cs="Times New Roman"/>
          <w:sz w:val="28"/>
          <w:szCs w:val="28"/>
        </w:rPr>
        <w:t xml:space="preserve">. Является ли </w:t>
      </w:r>
      <w:proofErr w:type="spellStart"/>
      <w:r w:rsidRPr="007A6368">
        <w:rPr>
          <w:rFonts w:ascii="Times New Roman" w:hAnsi="Times New Roman" w:cs="Times New Roman"/>
          <w:sz w:val="28"/>
          <w:szCs w:val="28"/>
        </w:rPr>
        <w:t>кибербезопасность</w:t>
      </w:r>
      <w:proofErr w:type="spellEnd"/>
      <w:r w:rsidRPr="007A6368">
        <w:rPr>
          <w:rFonts w:ascii="Times New Roman" w:hAnsi="Times New Roman" w:cs="Times New Roman"/>
          <w:sz w:val="28"/>
          <w:szCs w:val="28"/>
        </w:rPr>
        <w:t xml:space="preserve"> отдельной от информационной безопасности наукой? Приведите примеры деятельности специалиста по </w:t>
      </w:r>
      <w:proofErr w:type="spellStart"/>
      <w:r w:rsidRPr="007A6368">
        <w:rPr>
          <w:rFonts w:ascii="Times New Roman" w:hAnsi="Times New Roman" w:cs="Times New Roman"/>
          <w:sz w:val="28"/>
          <w:szCs w:val="28"/>
        </w:rPr>
        <w:t>кибербезопасности</w:t>
      </w:r>
      <w:proofErr w:type="spellEnd"/>
      <w:r w:rsidRPr="007A6368">
        <w:rPr>
          <w:rFonts w:ascii="Times New Roman" w:hAnsi="Times New Roman" w:cs="Times New Roman"/>
          <w:sz w:val="28"/>
          <w:szCs w:val="28"/>
        </w:rPr>
        <w:t>.</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область деятельности специалиста по «защите информации»? Поясните разницу в области деятельности, целях и задачах специалиста по защите информации и специалиста по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комплекс образовательных стандартов в области информационной безопасности. Что такое модель компетенций? Какие федеральные образовательные стандарты в области ИБ в настоящий момент приняты.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образовательный стандарт Финансового Университета в области информационной безопасности. Опишите про нашу образовательную программу. Предложите изменения в нашу образовательную программу.</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Опишите, какими профессиональными компетенция должен обладать специалист по технической защите информации? Сравните специалиста по технической защите информации со специалистом по информационной безопасности в кредитно-финансовой сфере.</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какие трудовые функции выполняет специалист </w:t>
      </w:r>
      <w:r w:rsidR="007A6368" w:rsidRPr="007A6368">
        <w:rPr>
          <w:rFonts w:ascii="Times New Roman" w:hAnsi="Times New Roman" w:cs="Times New Roman"/>
          <w:sz w:val="28"/>
          <w:szCs w:val="28"/>
        </w:rPr>
        <w:t>по информационной</w:t>
      </w:r>
      <w:r w:rsidRPr="007A6368">
        <w:rPr>
          <w:rFonts w:ascii="Times New Roman" w:hAnsi="Times New Roman" w:cs="Times New Roman"/>
          <w:sz w:val="28"/>
          <w:szCs w:val="28"/>
        </w:rPr>
        <w:t xml:space="preserve"> безопасности в кредитно-финансовой сфере. Сравните эти функции с трудовыми функциями специалиста по защите информации компьютерных систем и сетей.</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Опишите, какие трудовые функции выполняет специалист по защите информации в телекоммуникационных системах и сетях. Сделайте </w:t>
      </w:r>
      <w:r w:rsidR="007A6368" w:rsidRPr="007A6368">
        <w:rPr>
          <w:rFonts w:ascii="Times New Roman" w:hAnsi="Times New Roman" w:cs="Times New Roman"/>
          <w:sz w:val="28"/>
          <w:szCs w:val="28"/>
        </w:rPr>
        <w:t>предложение</w:t>
      </w:r>
      <w:r w:rsidRPr="007A6368">
        <w:rPr>
          <w:rFonts w:ascii="Times New Roman" w:hAnsi="Times New Roman" w:cs="Times New Roman"/>
          <w:sz w:val="28"/>
          <w:szCs w:val="28"/>
        </w:rPr>
        <w:t xml:space="preserve">, в какой мере </w:t>
      </w:r>
      <w:r w:rsidR="007A6368" w:rsidRPr="007A6368">
        <w:rPr>
          <w:rFonts w:ascii="Times New Roman" w:hAnsi="Times New Roman" w:cs="Times New Roman"/>
          <w:sz w:val="28"/>
          <w:szCs w:val="28"/>
        </w:rPr>
        <w:t>специалист,</w:t>
      </w:r>
      <w:r w:rsidRPr="007A6368">
        <w:rPr>
          <w:rFonts w:ascii="Times New Roman" w:hAnsi="Times New Roman" w:cs="Times New Roman"/>
          <w:sz w:val="28"/>
          <w:szCs w:val="28"/>
        </w:rPr>
        <w:t xml:space="preserve"> подготовленный по профилю «защита информации в автоматизированных системах» сможет выполнять работу специалиста в телекоммуникационных системах и сетях.</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 Является ли «информационная безопасность» наукой? Опишите о отечественном и западном подходе с информационной безопасности. Опишите, какими проблемами занимается «информационная безопасность» как научная дисциплина?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В чем заключаются ценности информационной безопасности? Отличаются ли они от ценностей приватности? Укладываются ли ценности информационной безопасности в концепцию либерализма? В чем противоречие?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основные актуальные проблемы в области информационной безопасности в стране и в мире. Предложите направления решения этих проблем.</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кратко о системном подходе в науке. Что такое системный подход по отношению к информационной безопасности?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кратко о основных научных и практических подходах к поиску решений в условиях неопределенности.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Напишите кратко о основных научных и практических подходах к поиску причин явлений. Приведите пример из области </w:t>
      </w:r>
      <w:proofErr w:type="spellStart"/>
      <w:r w:rsidRPr="007A6368">
        <w:rPr>
          <w:rFonts w:ascii="Times New Roman" w:hAnsi="Times New Roman" w:cs="Times New Roman"/>
          <w:sz w:val="28"/>
          <w:szCs w:val="28"/>
        </w:rPr>
        <w:t>кибербезопасности</w:t>
      </w:r>
      <w:proofErr w:type="spellEnd"/>
      <w:r w:rsidRPr="007A6368">
        <w:rPr>
          <w:rFonts w:ascii="Times New Roman" w:hAnsi="Times New Roman" w:cs="Times New Roman"/>
          <w:sz w:val="28"/>
          <w:szCs w:val="28"/>
        </w:rPr>
        <w:t xml:space="preserve"> поиска причины несанкционированного доступа.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Опишите, как в современном мире ученые ищут научную информацию о актуальных исследованиях в их предметной области.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Что такое коммерческая тайна? Зачем ее нужно защищать? Напишите про становление коммерческой тайны в России и мире.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Что такое государственная тайна? Зачем ее нужно защищать? Напишите про становление государственной тайны в России и мире.</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 xml:space="preserve">Что такое служебная тайна? Защищается ли служебная тайна в России?  Напишите про историю служебной тайны в России и мире.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Что такое информационное противоборство? Что такое информационная война? Приведите по одному развернутому примеру из истории и из современности.</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Напишите кратко про проблематику информационного противоборства во время второй мировой войны. </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цивилизационном подходе к развитию общества. Какие другие подходы существуют. Чем они отличаются. Являются ли исторические нарративы о развитии общества элементами информационного противоборства?</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концепции ментальной войны. Является ли ментальная вона частью информационной войны?</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Напишите о наиболее распространенных когнитивных искажениях и о концепции когнитивной войны. Является ли </w:t>
      </w:r>
      <w:proofErr w:type="spellStart"/>
      <w:r w:rsidRPr="007A6368">
        <w:rPr>
          <w:rFonts w:ascii="Times New Roman" w:hAnsi="Times New Roman" w:cs="Times New Roman"/>
          <w:sz w:val="28"/>
          <w:szCs w:val="28"/>
        </w:rPr>
        <w:t>конгнитивная</w:t>
      </w:r>
      <w:proofErr w:type="spellEnd"/>
      <w:r w:rsidRPr="007A6368">
        <w:rPr>
          <w:rFonts w:ascii="Times New Roman" w:hAnsi="Times New Roman" w:cs="Times New Roman"/>
          <w:sz w:val="28"/>
          <w:szCs w:val="28"/>
        </w:rPr>
        <w:t xml:space="preserve"> война частью ментальной.</w:t>
      </w:r>
    </w:p>
    <w:p w:rsidR="005A42A4" w:rsidRPr="007A6368" w:rsidRDefault="004E21A3">
      <w:pPr>
        <w:numPr>
          <w:ilvl w:val="0"/>
          <w:numId w:val="23"/>
        </w:numPr>
        <w:tabs>
          <w:tab w:val="clear" w:pos="720"/>
          <w:tab w:val="left" w:pos="0"/>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Напишите о цикле НОРД и возможных атаках на него. Выразите предложения по защите от когнитивных искажений при принятии решений.</w:t>
      </w:r>
    </w:p>
    <w:p w:rsidR="005A42A4" w:rsidRPr="007A6368" w:rsidRDefault="005A42A4">
      <w:pPr>
        <w:tabs>
          <w:tab w:val="left" w:pos="0"/>
        </w:tabs>
        <w:spacing w:line="276" w:lineRule="auto"/>
        <w:ind w:left="720"/>
        <w:jc w:val="both"/>
        <w:rPr>
          <w:rFonts w:ascii="Times New Roman" w:hAnsi="Times New Roman" w:cs="Times New Roman"/>
          <w:b/>
        </w:rPr>
      </w:pPr>
    </w:p>
    <w:p w:rsidR="005A42A4" w:rsidRPr="007A6368" w:rsidRDefault="004E21A3">
      <w:pPr>
        <w:tabs>
          <w:tab w:val="left" w:pos="709"/>
          <w:tab w:val="left" w:pos="993"/>
        </w:tabs>
        <w:spacing w:line="276" w:lineRule="auto"/>
        <w:ind w:firstLine="709"/>
        <w:rPr>
          <w:rFonts w:ascii="Times New Roman" w:hAnsi="Times New Roman" w:cs="Times New Roman"/>
          <w:b/>
          <w:szCs w:val="28"/>
        </w:rPr>
      </w:pPr>
      <w:r w:rsidRPr="0001616C">
        <w:rPr>
          <w:rFonts w:ascii="Times New Roman" w:hAnsi="Times New Roman" w:cs="Times New Roman"/>
          <w:b/>
          <w:sz w:val="28"/>
          <w:szCs w:val="28"/>
        </w:rPr>
        <w:t>Примеры практико-ориентированных (ситуационных) заданий</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Сравните актуальный федеральный государственный образовательный стандарт по профилю «защита автоматизированных систем» со стандартов ОС ВО Финансового Университета в том же профиле. Какой вывод о </w:t>
      </w:r>
      <w:r w:rsidR="007A6368" w:rsidRPr="007A6368">
        <w:rPr>
          <w:rFonts w:ascii="Times New Roman" w:hAnsi="Times New Roman" w:cs="Times New Roman"/>
          <w:sz w:val="28"/>
          <w:szCs w:val="28"/>
        </w:rPr>
        <w:t>стандарте ОС</w:t>
      </w:r>
      <w:r w:rsidRPr="007A6368">
        <w:rPr>
          <w:rFonts w:ascii="Times New Roman" w:hAnsi="Times New Roman" w:cs="Times New Roman"/>
          <w:sz w:val="28"/>
          <w:szCs w:val="28"/>
        </w:rPr>
        <w:t xml:space="preserve"> ВО Финансового Университета можно сделать?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Выделите области знания и прикладные области в которых ведется подготовка в соответствии с вашим учебным планом с областями знаний международной профессиональной сертификации </w:t>
      </w:r>
      <w:r w:rsidRPr="007A6368">
        <w:rPr>
          <w:rFonts w:ascii="Times New Roman" w:hAnsi="Times New Roman" w:cs="Times New Roman"/>
          <w:sz w:val="28"/>
          <w:szCs w:val="28"/>
          <w:lang w:val="en-US"/>
        </w:rPr>
        <w:t>CompTIA</w:t>
      </w:r>
      <w:r w:rsidRPr="007A6368">
        <w:rPr>
          <w:rFonts w:ascii="Times New Roman" w:hAnsi="Times New Roman" w:cs="Times New Roman"/>
          <w:sz w:val="28"/>
          <w:szCs w:val="28"/>
        </w:rPr>
        <w:t xml:space="preserve"> </w:t>
      </w:r>
      <w:r w:rsidRPr="007A6368">
        <w:rPr>
          <w:rFonts w:ascii="Times New Roman" w:hAnsi="Times New Roman" w:cs="Times New Roman"/>
          <w:sz w:val="28"/>
          <w:szCs w:val="28"/>
          <w:lang w:val="en-US"/>
        </w:rPr>
        <w:t>Security</w:t>
      </w:r>
      <w:r w:rsidRPr="007A6368">
        <w:rPr>
          <w:rFonts w:ascii="Times New Roman" w:hAnsi="Times New Roman" w:cs="Times New Roman"/>
          <w:sz w:val="28"/>
          <w:szCs w:val="28"/>
        </w:rPr>
        <w:t xml:space="preserve">+. Какие выводы о вашей программе подготовки можно сделать? </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профессиональный стандарт "06.033 Специалист по защите информации в автоматизированных системах" с вашей программой подготовки. Какие выводы о вашей программе подготовки можно сделать?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профессиональный стандарт "06.033 Специалист по защите информации в автоматизированных системах" с профессиональным стандартом «06.053 Специалист по информационной безопасности в кредитно-финансовой сфере». В чем их отличие и схожесть?</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Сравните учебный план вашего профиля подготовки с учебным планом по тому же профилю любого вуза из рейтинга топ-20 по рейтингу RAEX. Какой план вам больше нравится. Объясните почему.</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lastRenderedPageBreak/>
        <w:t xml:space="preserve">Проведите анализ порталов с предложениями работы на предмет наличия вакансий специалистов по информационной безопасности и защите информации. Создайте агрегированную таблицу предложений начального уровня, среднего уровня и высшего уровня, по областям </w:t>
      </w:r>
      <w:r w:rsidR="007A6368" w:rsidRPr="007A6368">
        <w:rPr>
          <w:rFonts w:ascii="Times New Roman" w:hAnsi="Times New Roman" w:cs="Times New Roman"/>
          <w:sz w:val="28"/>
          <w:szCs w:val="28"/>
        </w:rPr>
        <w:t>деятельности компаний,</w:t>
      </w:r>
      <w:r w:rsidRPr="007A6368">
        <w:rPr>
          <w:rFonts w:ascii="Times New Roman" w:hAnsi="Times New Roman" w:cs="Times New Roman"/>
          <w:sz w:val="28"/>
          <w:szCs w:val="28"/>
        </w:rPr>
        <w:t xml:space="preserve"> которые предлагают работу и средней предлагаемой зарплатой. Какие выводы можно сделать по результатам анализа?</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Используя поисковые системы, найдите 10 ключевых статей о квантовой криптографии за последние 10 лет.</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Используя поисковые системы, найдите 10 ключевых статей о </w:t>
      </w:r>
      <w:proofErr w:type="spellStart"/>
      <w:r w:rsidRPr="007A6368">
        <w:rPr>
          <w:rFonts w:ascii="Times New Roman" w:hAnsi="Times New Roman" w:cs="Times New Roman"/>
          <w:sz w:val="28"/>
          <w:szCs w:val="28"/>
        </w:rPr>
        <w:t>кибербезопасности</w:t>
      </w:r>
      <w:proofErr w:type="spellEnd"/>
      <w:r w:rsidRPr="007A6368">
        <w:rPr>
          <w:rFonts w:ascii="Times New Roman" w:hAnsi="Times New Roman" w:cs="Times New Roman"/>
          <w:sz w:val="28"/>
          <w:szCs w:val="28"/>
        </w:rPr>
        <w:t xml:space="preserve"> за последние 3 года.</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Представьте </w:t>
      </w:r>
      <w:r w:rsidR="007A6368" w:rsidRPr="007A6368">
        <w:rPr>
          <w:rFonts w:ascii="Times New Roman" w:hAnsi="Times New Roman" w:cs="Times New Roman"/>
          <w:sz w:val="28"/>
          <w:szCs w:val="28"/>
        </w:rPr>
        <w:t>себе,</w:t>
      </w:r>
      <w:r w:rsidRPr="007A6368">
        <w:rPr>
          <w:rFonts w:ascii="Times New Roman" w:hAnsi="Times New Roman" w:cs="Times New Roman"/>
          <w:sz w:val="28"/>
          <w:szCs w:val="28"/>
        </w:rPr>
        <w:t xml:space="preserve"> что вы работаете специалистом по </w:t>
      </w:r>
      <w:proofErr w:type="spellStart"/>
      <w:r w:rsidRPr="007A6368">
        <w:rPr>
          <w:rFonts w:ascii="Times New Roman" w:hAnsi="Times New Roman" w:cs="Times New Roman"/>
          <w:sz w:val="28"/>
          <w:szCs w:val="28"/>
        </w:rPr>
        <w:t>кибербезопасности</w:t>
      </w:r>
      <w:proofErr w:type="spellEnd"/>
      <w:r w:rsidRPr="007A6368">
        <w:rPr>
          <w:rFonts w:ascii="Times New Roman" w:hAnsi="Times New Roman" w:cs="Times New Roman"/>
          <w:sz w:val="28"/>
          <w:szCs w:val="28"/>
        </w:rPr>
        <w:t xml:space="preserve"> в компании подвергшейся атаке на персональные данные. Найдите </w:t>
      </w:r>
      <w:r w:rsidR="007A6368" w:rsidRPr="007A6368">
        <w:rPr>
          <w:rFonts w:ascii="Times New Roman" w:hAnsi="Times New Roman" w:cs="Times New Roman"/>
          <w:sz w:val="28"/>
          <w:szCs w:val="28"/>
        </w:rPr>
        <w:t>максимально возможное количество причин,</w:t>
      </w:r>
      <w:r w:rsidRPr="007A6368">
        <w:rPr>
          <w:rFonts w:ascii="Times New Roman" w:hAnsi="Times New Roman" w:cs="Times New Roman"/>
          <w:sz w:val="28"/>
          <w:szCs w:val="28"/>
        </w:rPr>
        <w:t xml:space="preserve"> по которым это могло произошло.</w:t>
      </w:r>
    </w:p>
    <w:p w:rsidR="005A42A4" w:rsidRPr="007A6368" w:rsidRDefault="004E21A3">
      <w:pPr>
        <w:numPr>
          <w:ilvl w:val="0"/>
          <w:numId w:val="24"/>
        </w:numPr>
        <w:tabs>
          <w:tab w:val="clear" w:pos="720"/>
          <w:tab w:val="left" w:pos="709"/>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Составьте свой карьерный план как специалиста по информационной безопасности на ближайшие 12 лет.</w:t>
      </w:r>
    </w:p>
    <w:p w:rsidR="005A42A4" w:rsidRPr="007A6368" w:rsidRDefault="005A42A4">
      <w:pPr>
        <w:tabs>
          <w:tab w:val="left" w:pos="709"/>
          <w:tab w:val="left" w:pos="993"/>
        </w:tabs>
        <w:spacing w:line="276" w:lineRule="auto"/>
        <w:ind w:firstLine="709"/>
        <w:rPr>
          <w:rFonts w:ascii="Times New Roman" w:hAnsi="Times New Roman" w:cs="Times New Roman"/>
          <w:b/>
          <w:szCs w:val="28"/>
        </w:rPr>
      </w:pPr>
    </w:p>
    <w:p w:rsidR="005A42A4" w:rsidRPr="007A6368" w:rsidRDefault="004E21A3">
      <w:pPr>
        <w:pStyle w:val="1"/>
        <w:tabs>
          <w:tab w:val="left" w:pos="-1054"/>
        </w:tabs>
        <w:spacing w:before="0" w:after="0" w:line="276" w:lineRule="auto"/>
        <w:ind w:left="113" w:firstLine="510"/>
        <w:jc w:val="both"/>
        <w:rPr>
          <w:rFonts w:cs="Times New Roman"/>
          <w:szCs w:val="28"/>
        </w:rPr>
      </w:pPr>
      <w:r w:rsidRPr="007A6368">
        <w:rPr>
          <w:rFonts w:cs="Times New Roman"/>
          <w:szCs w:val="28"/>
        </w:rPr>
        <w:t>8 Перечень основной и дополнительной учебной литературы, необходимой для освоения дисциплины</w:t>
      </w:r>
    </w:p>
    <w:p w:rsidR="005A42A4" w:rsidRPr="007A6368" w:rsidRDefault="005A42A4">
      <w:pPr>
        <w:tabs>
          <w:tab w:val="left" w:pos="-1054"/>
        </w:tabs>
        <w:spacing w:line="276" w:lineRule="auto"/>
        <w:ind w:left="113" w:firstLine="510"/>
        <w:jc w:val="both"/>
        <w:rPr>
          <w:rFonts w:ascii="Times New Roman" w:hAnsi="Times New Roman" w:cs="Times New Roman"/>
          <w:b/>
          <w:szCs w:val="28"/>
        </w:rPr>
      </w:pPr>
    </w:p>
    <w:p w:rsidR="005A42A4" w:rsidRPr="007A6368" w:rsidRDefault="004E21A3">
      <w:pPr>
        <w:tabs>
          <w:tab w:val="left" w:pos="-1054"/>
        </w:tabs>
        <w:spacing w:line="276" w:lineRule="auto"/>
        <w:ind w:left="113" w:firstLine="510"/>
        <w:jc w:val="both"/>
        <w:rPr>
          <w:rFonts w:ascii="Times New Roman" w:hAnsi="Times New Roman" w:cs="Times New Roman"/>
          <w:sz w:val="28"/>
          <w:szCs w:val="28"/>
        </w:rPr>
      </w:pPr>
      <w:r w:rsidRPr="007A6368">
        <w:rPr>
          <w:rFonts w:ascii="Times New Roman" w:hAnsi="Times New Roman" w:cs="Times New Roman"/>
          <w:sz w:val="28"/>
          <w:szCs w:val="28"/>
        </w:rPr>
        <w:t>Рекомендуемая литература:</w:t>
      </w:r>
    </w:p>
    <w:p w:rsidR="005A42A4" w:rsidRPr="007A6368" w:rsidRDefault="005A42A4">
      <w:pPr>
        <w:tabs>
          <w:tab w:val="left" w:pos="-1054"/>
        </w:tabs>
        <w:spacing w:line="276" w:lineRule="auto"/>
        <w:ind w:left="113" w:firstLine="510"/>
        <w:jc w:val="both"/>
        <w:rPr>
          <w:rFonts w:ascii="Times New Roman" w:hAnsi="Times New Roman" w:cs="Times New Roman"/>
          <w:sz w:val="28"/>
          <w:szCs w:val="28"/>
        </w:rPr>
      </w:pPr>
    </w:p>
    <w:p w:rsidR="005A42A4" w:rsidRPr="007A6368" w:rsidRDefault="004E21A3">
      <w:pPr>
        <w:tabs>
          <w:tab w:val="left" w:pos="-1054"/>
        </w:tabs>
        <w:spacing w:line="276" w:lineRule="auto"/>
        <w:ind w:left="113" w:firstLine="510"/>
        <w:jc w:val="both"/>
        <w:rPr>
          <w:rFonts w:ascii="Times New Roman" w:hAnsi="Times New Roman" w:cs="Times New Roman"/>
          <w:sz w:val="28"/>
          <w:szCs w:val="28"/>
        </w:rPr>
      </w:pPr>
      <w:r w:rsidRPr="007A6368">
        <w:rPr>
          <w:rFonts w:ascii="Times New Roman" w:hAnsi="Times New Roman" w:cs="Times New Roman"/>
          <w:sz w:val="28"/>
          <w:szCs w:val="28"/>
        </w:rPr>
        <w:t>Нормативные акты:</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Федеральный государственный образовательный стандарт высшего образования - </w:t>
      </w:r>
      <w:proofErr w:type="spellStart"/>
      <w:r w:rsidRPr="007A6368">
        <w:rPr>
          <w:rFonts w:ascii="Times New Roman" w:hAnsi="Times New Roman" w:cs="Times New Roman"/>
          <w:sz w:val="28"/>
          <w:szCs w:val="28"/>
        </w:rPr>
        <w:t>бакалавриат</w:t>
      </w:r>
      <w:proofErr w:type="spellEnd"/>
      <w:r w:rsidRPr="007A6368">
        <w:rPr>
          <w:rFonts w:ascii="Times New Roman" w:hAnsi="Times New Roman" w:cs="Times New Roman"/>
          <w:sz w:val="28"/>
          <w:szCs w:val="28"/>
        </w:rPr>
        <w:t xml:space="preserve"> по направлению подготовки 10.03.01 Информационная безопасность. УТВЕРЖДЕН приказом Министерства науки и высшего образования Российской Федерации от 17 ноября 2020 г. N 1427</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Федеральный государственный образовательный стандарт высшего образования — </w:t>
      </w:r>
      <w:proofErr w:type="spellStart"/>
      <w:r w:rsidRPr="007A6368">
        <w:rPr>
          <w:rFonts w:ascii="Times New Roman" w:hAnsi="Times New Roman" w:cs="Times New Roman"/>
          <w:sz w:val="28"/>
          <w:szCs w:val="28"/>
        </w:rPr>
        <w:t>специалитет</w:t>
      </w:r>
      <w:proofErr w:type="spellEnd"/>
      <w:r w:rsidRPr="007A6368">
        <w:rPr>
          <w:rFonts w:ascii="Times New Roman" w:hAnsi="Times New Roman" w:cs="Times New Roman"/>
          <w:sz w:val="28"/>
          <w:szCs w:val="28"/>
        </w:rPr>
        <w:t xml:space="preserve"> по специальности 10.05.03 Информационная безопасность автоматизированных систем. УТВЕРЖДЕН приказом Министерства науки и высшего образования Российской Федерации от 26 ноября 2020 г. N 1457</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Федеральный государственный образовательный стандарт высшего образования - </w:t>
      </w:r>
      <w:proofErr w:type="spellStart"/>
      <w:r w:rsidRPr="007A6368">
        <w:rPr>
          <w:rFonts w:ascii="Times New Roman" w:hAnsi="Times New Roman" w:cs="Times New Roman"/>
          <w:sz w:val="28"/>
          <w:szCs w:val="28"/>
        </w:rPr>
        <w:t>специалитет</w:t>
      </w:r>
      <w:proofErr w:type="spellEnd"/>
      <w:r w:rsidRPr="007A6368">
        <w:rPr>
          <w:rFonts w:ascii="Times New Roman" w:hAnsi="Times New Roman" w:cs="Times New Roman"/>
          <w:sz w:val="28"/>
          <w:szCs w:val="28"/>
        </w:rPr>
        <w:t xml:space="preserve"> по специальности 10.05.01 компьютерная безопасность. Утвержден приказом Министерства науки и высшего образования Российской Федерации от 26 ноября 2020 г. N 1459</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Федеральный государственный образовательный стандарт высшего образования — магистратура по направлению подготовки 10.04.01 </w:t>
      </w:r>
      <w:r w:rsidRPr="007A6368">
        <w:rPr>
          <w:rFonts w:ascii="Times New Roman" w:hAnsi="Times New Roman" w:cs="Times New Roman"/>
          <w:sz w:val="28"/>
          <w:szCs w:val="28"/>
        </w:rPr>
        <w:lastRenderedPageBreak/>
        <w:t>Информационная безопасность. УТВЕРЖДЕН приказом Министерства науки и высшего образования Российской Федерации от 26 ноября 2020 г. N 1455</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proofErr w:type="spellStart"/>
      <w:r w:rsidRPr="007A6368">
        <w:rPr>
          <w:rFonts w:ascii="Times New Roman" w:hAnsi="Times New Roman" w:cs="Times New Roman"/>
          <w:sz w:val="28"/>
          <w:szCs w:val="28"/>
        </w:rPr>
        <w:t>Профстандарт</w:t>
      </w:r>
      <w:proofErr w:type="spellEnd"/>
      <w:r w:rsidRPr="007A6368">
        <w:rPr>
          <w:rFonts w:ascii="Times New Roman" w:hAnsi="Times New Roman" w:cs="Times New Roman"/>
          <w:sz w:val="28"/>
          <w:szCs w:val="28"/>
        </w:rPr>
        <w:t xml:space="preserve"> "06.033 Специалист по защите информации в автоматизированных системах". Утвержден приказом Минтруда России от 15.09.2016 N 522н</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proofErr w:type="spellStart"/>
      <w:r w:rsidRPr="007A6368">
        <w:rPr>
          <w:rFonts w:ascii="Times New Roman" w:hAnsi="Times New Roman" w:cs="Times New Roman"/>
          <w:sz w:val="28"/>
          <w:szCs w:val="28"/>
        </w:rPr>
        <w:t>Профстандарт</w:t>
      </w:r>
      <w:proofErr w:type="spellEnd"/>
      <w:r w:rsidRPr="007A6368">
        <w:rPr>
          <w:rFonts w:ascii="Times New Roman" w:hAnsi="Times New Roman" w:cs="Times New Roman"/>
          <w:sz w:val="28"/>
          <w:szCs w:val="28"/>
        </w:rPr>
        <w:t xml:space="preserve"> "06.032 Специалист по безопасности компьютерных систем и сетей". Утвержден приказом Минтруда России от 01.11.2016 N 598н</w:t>
      </w:r>
    </w:p>
    <w:p w:rsidR="005A42A4" w:rsidRPr="007A6368" w:rsidRDefault="004E21A3">
      <w:pPr>
        <w:numPr>
          <w:ilvl w:val="0"/>
          <w:numId w:val="12"/>
        </w:numPr>
        <w:tabs>
          <w:tab w:val="left" w:pos="-1054"/>
        </w:tabs>
        <w:spacing w:line="276" w:lineRule="auto"/>
        <w:jc w:val="both"/>
        <w:rPr>
          <w:rFonts w:ascii="Times New Roman" w:hAnsi="Times New Roman" w:cs="Times New Roman"/>
          <w:sz w:val="28"/>
          <w:szCs w:val="28"/>
        </w:rPr>
      </w:pPr>
      <w:proofErr w:type="spellStart"/>
      <w:r w:rsidRPr="007A6368">
        <w:rPr>
          <w:rFonts w:ascii="Times New Roman" w:hAnsi="Times New Roman" w:cs="Times New Roman"/>
          <w:sz w:val="28"/>
          <w:szCs w:val="28"/>
        </w:rPr>
        <w:t>Профстандарт</w:t>
      </w:r>
      <w:proofErr w:type="spellEnd"/>
      <w:r w:rsidRPr="007A6368">
        <w:rPr>
          <w:rFonts w:ascii="Times New Roman" w:hAnsi="Times New Roman" w:cs="Times New Roman"/>
          <w:sz w:val="28"/>
          <w:szCs w:val="28"/>
        </w:rPr>
        <w:t xml:space="preserve"> "06.031 Специалист по автоматизации информационно-аналитической деятельности в сфере безопасности". Утвержден приказом Минтруда России от 09.11.2016 N 611н</w:t>
      </w:r>
    </w:p>
    <w:p w:rsidR="005A42A4" w:rsidRPr="007A6368" w:rsidRDefault="005A42A4">
      <w:pPr>
        <w:tabs>
          <w:tab w:val="left" w:pos="993"/>
        </w:tabs>
        <w:spacing w:line="276" w:lineRule="auto"/>
        <w:ind w:left="833"/>
        <w:jc w:val="both"/>
        <w:rPr>
          <w:rFonts w:ascii="Times New Roman" w:hAnsi="Times New Roman" w:cs="Times New Roman"/>
          <w:b/>
          <w:bCs/>
        </w:rPr>
      </w:pPr>
    </w:p>
    <w:p w:rsidR="005A42A4" w:rsidRPr="007A6368" w:rsidRDefault="004E21A3" w:rsidP="00B87271">
      <w:pPr>
        <w:tabs>
          <w:tab w:val="left" w:pos="993"/>
        </w:tabs>
        <w:spacing w:line="276" w:lineRule="auto"/>
        <w:ind w:left="2063" w:hanging="1496"/>
        <w:jc w:val="both"/>
        <w:rPr>
          <w:rFonts w:ascii="Times New Roman" w:hAnsi="Times New Roman" w:cs="Times New Roman"/>
          <w:sz w:val="28"/>
          <w:szCs w:val="28"/>
        </w:rPr>
      </w:pPr>
      <w:r w:rsidRPr="007A6368">
        <w:rPr>
          <w:rFonts w:ascii="Times New Roman" w:hAnsi="Times New Roman" w:cs="Times New Roman"/>
          <w:b/>
          <w:bCs/>
          <w:sz w:val="28"/>
          <w:szCs w:val="28"/>
        </w:rPr>
        <w:t xml:space="preserve">Основная </w:t>
      </w:r>
      <w:r w:rsidRPr="007A6368">
        <w:rPr>
          <w:rFonts w:ascii="Times New Roman" w:eastAsia="Arial Unicode MS" w:hAnsi="Times New Roman" w:cs="Times New Roman"/>
          <w:b/>
          <w:sz w:val="28"/>
          <w:szCs w:val="28"/>
        </w:rPr>
        <w:t>литература</w:t>
      </w:r>
    </w:p>
    <w:p w:rsidR="005A42A4" w:rsidRPr="007A6368" w:rsidRDefault="000829A2" w:rsidP="000829A2">
      <w:pPr>
        <w:numPr>
          <w:ilvl w:val="0"/>
          <w:numId w:val="12"/>
        </w:numPr>
        <w:tabs>
          <w:tab w:val="left" w:pos="-1054"/>
        </w:tabs>
        <w:spacing w:line="276" w:lineRule="auto"/>
        <w:jc w:val="both"/>
        <w:rPr>
          <w:rFonts w:ascii="Times New Roman" w:hAnsi="Times New Roman" w:cs="Times New Roman"/>
          <w:sz w:val="28"/>
          <w:szCs w:val="28"/>
        </w:rPr>
      </w:pPr>
      <w:proofErr w:type="spellStart"/>
      <w:r w:rsidRPr="007A6368">
        <w:rPr>
          <w:rFonts w:ascii="Times New Roman" w:hAnsi="Times New Roman" w:cs="Times New Roman"/>
          <w:sz w:val="28"/>
          <w:szCs w:val="28"/>
        </w:rPr>
        <w:t>Колбин</w:t>
      </w:r>
      <w:proofErr w:type="spellEnd"/>
      <w:r w:rsidRPr="007A6368">
        <w:rPr>
          <w:rFonts w:ascii="Times New Roman" w:hAnsi="Times New Roman" w:cs="Times New Roman"/>
          <w:sz w:val="28"/>
          <w:szCs w:val="28"/>
        </w:rPr>
        <w:t xml:space="preserve">, В. В. Математические методы коллективного принятия </w:t>
      </w:r>
      <w:proofErr w:type="gramStart"/>
      <w:r w:rsidRPr="007A6368">
        <w:rPr>
          <w:rFonts w:ascii="Times New Roman" w:hAnsi="Times New Roman" w:cs="Times New Roman"/>
          <w:sz w:val="28"/>
          <w:szCs w:val="28"/>
        </w:rPr>
        <w:t>решений :</w:t>
      </w:r>
      <w:proofErr w:type="gramEnd"/>
      <w:r w:rsidRPr="007A6368">
        <w:rPr>
          <w:rFonts w:ascii="Times New Roman" w:hAnsi="Times New Roman" w:cs="Times New Roman"/>
          <w:sz w:val="28"/>
          <w:szCs w:val="28"/>
        </w:rPr>
        <w:t xml:space="preserve"> учебное пособие / В. В. </w:t>
      </w:r>
      <w:proofErr w:type="spellStart"/>
      <w:r w:rsidRPr="007A6368">
        <w:rPr>
          <w:rFonts w:ascii="Times New Roman" w:hAnsi="Times New Roman" w:cs="Times New Roman"/>
          <w:sz w:val="28"/>
          <w:szCs w:val="28"/>
        </w:rPr>
        <w:t>Колбин</w:t>
      </w:r>
      <w:proofErr w:type="spellEnd"/>
      <w:r w:rsidRPr="007A6368">
        <w:rPr>
          <w:rFonts w:ascii="Times New Roman" w:hAnsi="Times New Roman" w:cs="Times New Roman"/>
          <w:sz w:val="28"/>
          <w:szCs w:val="28"/>
        </w:rPr>
        <w:t>. — Санкт-</w:t>
      </w:r>
      <w:proofErr w:type="gramStart"/>
      <w:r w:rsidRPr="007A6368">
        <w:rPr>
          <w:rFonts w:ascii="Times New Roman" w:hAnsi="Times New Roman" w:cs="Times New Roman"/>
          <w:sz w:val="28"/>
          <w:szCs w:val="28"/>
        </w:rPr>
        <w:t>Петербург :</w:t>
      </w:r>
      <w:proofErr w:type="gramEnd"/>
      <w:r w:rsidRPr="007A6368">
        <w:rPr>
          <w:rFonts w:ascii="Times New Roman" w:hAnsi="Times New Roman" w:cs="Times New Roman"/>
          <w:sz w:val="28"/>
          <w:szCs w:val="28"/>
        </w:rPr>
        <w:t xml:space="preserve"> Лань, 2022. — 256 с. — ЭБС Лань. — URL: https://e.lanbook.com/book/211889 (дата обращения: 29.05.2023). — Текст: электронный.</w:t>
      </w:r>
    </w:p>
    <w:p w:rsidR="000829A2" w:rsidRPr="007A6368" w:rsidRDefault="00B87271" w:rsidP="00B87271">
      <w:pPr>
        <w:numPr>
          <w:ilvl w:val="0"/>
          <w:numId w:val="12"/>
        </w:numPr>
        <w:tabs>
          <w:tab w:val="left" w:pos="-1054"/>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 xml:space="preserve">Информационная безопасность: учебник/ В. П. Мельников, А. И. Куприянов, Т. Ю. Васильева; под ред. В. П. Мельникова. – Москва: </w:t>
      </w:r>
      <w:proofErr w:type="spellStart"/>
      <w:r w:rsidRPr="007A6368">
        <w:rPr>
          <w:rFonts w:ascii="Times New Roman" w:hAnsi="Times New Roman" w:cs="Times New Roman"/>
          <w:sz w:val="28"/>
          <w:szCs w:val="28"/>
        </w:rPr>
        <w:t>Кнорус</w:t>
      </w:r>
      <w:proofErr w:type="spellEnd"/>
      <w:r w:rsidRPr="007A6368">
        <w:rPr>
          <w:rFonts w:ascii="Times New Roman" w:hAnsi="Times New Roman" w:cs="Times New Roman"/>
          <w:sz w:val="28"/>
          <w:szCs w:val="28"/>
        </w:rPr>
        <w:t>, 2022. – 371 с. – ЭБС BOOK.ru. - URL: https://www.book.ru/book/941809 (дата обращения: 29.05.2023). - Текст: электронный.</w:t>
      </w:r>
    </w:p>
    <w:p w:rsidR="005A42A4" w:rsidRPr="007A6368" w:rsidRDefault="004E21A3">
      <w:pPr>
        <w:tabs>
          <w:tab w:val="left" w:pos="993"/>
        </w:tabs>
        <w:spacing w:line="276" w:lineRule="auto"/>
        <w:ind w:firstLine="567"/>
        <w:jc w:val="both"/>
        <w:rPr>
          <w:rFonts w:ascii="Times New Roman" w:hAnsi="Times New Roman" w:cs="Times New Roman"/>
          <w:b/>
        </w:rPr>
      </w:pPr>
      <w:r w:rsidRPr="007A6368">
        <w:rPr>
          <w:rFonts w:ascii="Times New Roman" w:hAnsi="Times New Roman" w:cs="Times New Roman"/>
          <w:b/>
          <w:sz w:val="28"/>
          <w:szCs w:val="28"/>
        </w:rPr>
        <w:t>Дополнительная литература</w:t>
      </w:r>
    </w:p>
    <w:p w:rsidR="00F75271" w:rsidRPr="007A6368" w:rsidRDefault="00F75271" w:rsidP="00F75271">
      <w:pPr>
        <w:numPr>
          <w:ilvl w:val="0"/>
          <w:numId w:val="12"/>
        </w:numPr>
        <w:tabs>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Фомичев, В.</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М. Криптография - наука о тайнописи: учебное пособие / В.</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М. Фомичев</w:t>
      </w:r>
      <w:r w:rsidR="00B87271" w:rsidRPr="007A6368">
        <w:rPr>
          <w:rFonts w:ascii="Times New Roman" w:hAnsi="Times New Roman" w:cs="Times New Roman"/>
          <w:sz w:val="28"/>
          <w:szCs w:val="28"/>
        </w:rPr>
        <w:t>.</w:t>
      </w:r>
      <w:r w:rsidRPr="007A6368">
        <w:rPr>
          <w:rFonts w:ascii="Times New Roman" w:hAnsi="Times New Roman" w:cs="Times New Roman"/>
          <w:sz w:val="28"/>
          <w:szCs w:val="28"/>
        </w:rPr>
        <w:t xml:space="preserve"> </w:t>
      </w:r>
      <w:r w:rsidR="00B87271" w:rsidRPr="007A6368">
        <w:rPr>
          <w:rFonts w:ascii="Times New Roman" w:hAnsi="Times New Roman" w:cs="Times New Roman"/>
          <w:sz w:val="28"/>
          <w:szCs w:val="28"/>
        </w:rPr>
        <w:t>–</w:t>
      </w:r>
      <w:r w:rsidRPr="007A6368">
        <w:rPr>
          <w:rFonts w:ascii="Times New Roman" w:hAnsi="Times New Roman" w:cs="Times New Roman"/>
          <w:sz w:val="28"/>
          <w:szCs w:val="28"/>
        </w:rPr>
        <w:t xml:space="preserve"> Москва: Прометей, 2020 - 66 с.  – </w:t>
      </w:r>
      <w:proofErr w:type="gramStart"/>
      <w:r w:rsidRPr="007A6368">
        <w:rPr>
          <w:rFonts w:ascii="Times New Roman" w:hAnsi="Times New Roman" w:cs="Times New Roman"/>
          <w:sz w:val="28"/>
          <w:szCs w:val="28"/>
        </w:rPr>
        <w:t>Текст :</w:t>
      </w:r>
      <w:proofErr w:type="gramEnd"/>
      <w:r w:rsidRPr="007A6368">
        <w:rPr>
          <w:rFonts w:ascii="Times New Roman" w:hAnsi="Times New Roman" w:cs="Times New Roman"/>
          <w:sz w:val="28"/>
          <w:szCs w:val="28"/>
        </w:rPr>
        <w:t xml:space="preserve"> непосредственный.</w:t>
      </w:r>
    </w:p>
    <w:p w:rsidR="004E21A3" w:rsidRPr="007A6368" w:rsidRDefault="004E21A3" w:rsidP="004E21A3">
      <w:pPr>
        <w:numPr>
          <w:ilvl w:val="0"/>
          <w:numId w:val="12"/>
        </w:numPr>
        <w:tabs>
          <w:tab w:val="left" w:pos="993"/>
        </w:tabs>
        <w:spacing w:line="276" w:lineRule="auto"/>
        <w:jc w:val="both"/>
        <w:rPr>
          <w:rFonts w:ascii="Times New Roman" w:hAnsi="Times New Roman" w:cs="Times New Roman"/>
          <w:sz w:val="28"/>
          <w:szCs w:val="28"/>
        </w:rPr>
      </w:pPr>
      <w:r w:rsidRPr="007A6368">
        <w:rPr>
          <w:rFonts w:ascii="Times New Roman" w:hAnsi="Times New Roman" w:cs="Times New Roman"/>
          <w:sz w:val="28"/>
          <w:szCs w:val="28"/>
        </w:rPr>
        <w:t>Курило, А.</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П. Вопросы управления информационной безопасностью. Основы управления информационной безопасностью: учебное пособие для вузов / А.</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П. Курило, Н.</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Г. Милославская, М.</w:t>
      </w:r>
      <w:r w:rsidR="00B87271" w:rsidRPr="007A6368">
        <w:rPr>
          <w:rFonts w:ascii="Times New Roman" w:hAnsi="Times New Roman" w:cs="Times New Roman"/>
          <w:sz w:val="28"/>
          <w:szCs w:val="28"/>
        </w:rPr>
        <w:t xml:space="preserve"> </w:t>
      </w:r>
      <w:r w:rsidRPr="007A6368">
        <w:rPr>
          <w:rFonts w:ascii="Times New Roman" w:hAnsi="Times New Roman" w:cs="Times New Roman"/>
          <w:sz w:val="28"/>
          <w:szCs w:val="28"/>
        </w:rPr>
        <w:t>Ю. Сенаторов. – Москва: Горячая линия-Телеком, 2013. – 244 с. – ЭБС ZNANIUM.com. - URL: http://znanium.com/catalog/pr</w:t>
      </w:r>
      <w:r w:rsidR="00B87271" w:rsidRPr="007A6368">
        <w:rPr>
          <w:rFonts w:ascii="Times New Roman" w:hAnsi="Times New Roman" w:cs="Times New Roman"/>
          <w:sz w:val="28"/>
          <w:szCs w:val="28"/>
        </w:rPr>
        <w:t>oduct/560780 (дата обращения: 29.05.2023</w:t>
      </w:r>
      <w:r w:rsidRPr="007A6368">
        <w:rPr>
          <w:rFonts w:ascii="Times New Roman" w:hAnsi="Times New Roman" w:cs="Times New Roman"/>
          <w:sz w:val="28"/>
          <w:szCs w:val="28"/>
        </w:rPr>
        <w:t>). - Текст: электронный.</w:t>
      </w:r>
    </w:p>
    <w:p w:rsidR="005A42A4" w:rsidRPr="007A6368" w:rsidRDefault="005A42A4">
      <w:pPr>
        <w:tabs>
          <w:tab w:val="left" w:pos="993"/>
        </w:tabs>
        <w:spacing w:line="276" w:lineRule="auto"/>
        <w:ind w:firstLine="567"/>
        <w:jc w:val="both"/>
        <w:rPr>
          <w:rFonts w:ascii="Times New Roman" w:hAnsi="Times New Roman" w:cs="Times New Roman"/>
          <w:b/>
        </w:rPr>
      </w:pPr>
    </w:p>
    <w:p w:rsidR="005A42A4" w:rsidRPr="007A6368" w:rsidRDefault="004E21A3">
      <w:pPr>
        <w:keepNext/>
        <w:tabs>
          <w:tab w:val="left" w:pos="458"/>
        </w:tabs>
        <w:spacing w:before="240" w:after="60" w:line="360" w:lineRule="auto"/>
        <w:jc w:val="both"/>
        <w:outlineLvl w:val="0"/>
        <w:rPr>
          <w:rFonts w:ascii="Times New Roman" w:hAnsi="Times New Roman" w:cs="Times New Roman"/>
        </w:rPr>
      </w:pPr>
      <w:r w:rsidRPr="007A6368">
        <w:rPr>
          <w:rFonts w:ascii="Times New Roman" w:hAnsi="Times New Roman" w:cs="Times New Roman"/>
          <w:b/>
          <w:bCs/>
          <w:sz w:val="28"/>
          <w:szCs w:val="28"/>
        </w:rPr>
        <w:tab/>
        <w:t xml:space="preserve">9 Перечень ресурсов </w:t>
      </w:r>
      <w:r w:rsidRPr="007A6368">
        <w:rPr>
          <w:rFonts w:ascii="Times New Roman" w:eastAsia="Calibri Light" w:hAnsi="Times New Roman" w:cs="Times New Roman"/>
          <w:b/>
          <w:bCs/>
          <w:sz w:val="28"/>
          <w:szCs w:val="28"/>
        </w:rPr>
        <w:t>информационно</w:t>
      </w:r>
      <w:r w:rsidRPr="007A6368">
        <w:rPr>
          <w:rFonts w:ascii="Times New Roman" w:hAnsi="Times New Roman" w:cs="Times New Roman"/>
          <w:b/>
          <w:bCs/>
          <w:sz w:val="28"/>
          <w:szCs w:val="28"/>
        </w:rPr>
        <w:t>-телекоммуникационной сети «Интернет», необходимых для освоения дисциплины</w:t>
      </w:r>
    </w:p>
    <w:p w:rsidR="005A42A4" w:rsidRPr="007A6368" w:rsidRDefault="005A42A4">
      <w:pPr>
        <w:pStyle w:val="ab"/>
        <w:tabs>
          <w:tab w:val="left" w:pos="1702"/>
        </w:tabs>
        <w:spacing w:after="0"/>
        <w:ind w:left="709"/>
        <w:rPr>
          <w:rFonts w:ascii="Times New Roman" w:hAnsi="Times New Roman" w:cs="Times New Roman"/>
          <w:b/>
          <w:szCs w:val="28"/>
        </w:rPr>
      </w:pPr>
    </w:p>
    <w:p w:rsidR="005A42A4" w:rsidRPr="007A6368" w:rsidRDefault="004E21A3">
      <w:pPr>
        <w:pStyle w:val="ab"/>
        <w:numPr>
          <w:ilvl w:val="0"/>
          <w:numId w:val="32"/>
        </w:numPr>
        <w:tabs>
          <w:tab w:val="left" w:pos="993"/>
        </w:tabs>
        <w:spacing w:after="0"/>
        <w:ind w:left="0" w:firstLine="567"/>
        <w:rPr>
          <w:rFonts w:ascii="Times New Roman" w:hAnsi="Times New Roman" w:cs="Times New Roman"/>
          <w:sz w:val="28"/>
          <w:szCs w:val="28"/>
        </w:rPr>
      </w:pPr>
      <w:r w:rsidRPr="007A6368">
        <w:rPr>
          <w:rFonts w:ascii="Times New Roman" w:hAnsi="Times New Roman" w:cs="Times New Roman"/>
          <w:sz w:val="28"/>
          <w:szCs w:val="28"/>
        </w:rPr>
        <w:t xml:space="preserve">Портал федеральных государственных образовательных стандартов высшего образования: </w:t>
      </w:r>
      <w:hyperlink r:id="rId7">
        <w:r w:rsidRPr="007A6368">
          <w:rPr>
            <w:rStyle w:val="a4"/>
            <w:rFonts w:ascii="Times New Roman" w:hAnsi="Times New Roman" w:cs="Times New Roman"/>
            <w:sz w:val="28"/>
            <w:szCs w:val="28"/>
          </w:rPr>
          <w:t>https://fgosvo.ru/</w:t>
        </w:r>
      </w:hyperlink>
      <w:r w:rsidRPr="007A6368">
        <w:rPr>
          <w:rFonts w:ascii="Times New Roman" w:hAnsi="Times New Roman" w:cs="Times New Roman"/>
          <w:sz w:val="28"/>
          <w:szCs w:val="28"/>
        </w:rPr>
        <w:t xml:space="preserve"> </w:t>
      </w:r>
    </w:p>
    <w:p w:rsidR="005A42A4" w:rsidRPr="007A6368" w:rsidRDefault="004E21A3">
      <w:pPr>
        <w:pStyle w:val="ab"/>
        <w:numPr>
          <w:ilvl w:val="0"/>
          <w:numId w:val="33"/>
        </w:numPr>
        <w:tabs>
          <w:tab w:val="left" w:pos="993"/>
        </w:tabs>
        <w:spacing w:after="0"/>
        <w:ind w:left="0" w:firstLine="567"/>
        <w:rPr>
          <w:rFonts w:ascii="Times New Roman" w:hAnsi="Times New Roman" w:cs="Times New Roman"/>
          <w:sz w:val="28"/>
          <w:szCs w:val="28"/>
        </w:rPr>
      </w:pPr>
      <w:r w:rsidRPr="007A6368">
        <w:rPr>
          <w:rFonts w:ascii="Times New Roman" w:hAnsi="Times New Roman" w:cs="Times New Roman"/>
          <w:sz w:val="28"/>
          <w:szCs w:val="28"/>
        </w:rPr>
        <w:lastRenderedPageBreak/>
        <w:t xml:space="preserve">Образовательные стандарты высшего образования ФГОБУ "Финансовый университет при Правительстве Российской Федерации": </w:t>
      </w:r>
      <w:hyperlink r:id="rId8">
        <w:r w:rsidRPr="007A6368">
          <w:rPr>
            <w:rStyle w:val="a4"/>
            <w:rFonts w:ascii="Times New Roman" w:hAnsi="Times New Roman" w:cs="Times New Roman"/>
            <w:sz w:val="28"/>
            <w:szCs w:val="28"/>
          </w:rPr>
          <w:t>http://www.fa.ru/fil/ufa/sveden/Pages/os_vo_finuniver.aspx</w:t>
        </w:r>
      </w:hyperlink>
      <w:r w:rsidRPr="007A6368">
        <w:rPr>
          <w:rFonts w:ascii="Times New Roman" w:hAnsi="Times New Roman" w:cs="Times New Roman"/>
          <w:sz w:val="28"/>
          <w:szCs w:val="28"/>
        </w:rPr>
        <w:t xml:space="preserve"> </w:t>
      </w:r>
    </w:p>
    <w:p w:rsidR="005A42A4" w:rsidRPr="007A6368" w:rsidRDefault="004E21A3">
      <w:pPr>
        <w:pStyle w:val="ab"/>
        <w:numPr>
          <w:ilvl w:val="0"/>
          <w:numId w:val="34"/>
        </w:numPr>
        <w:tabs>
          <w:tab w:val="left" w:pos="993"/>
        </w:tabs>
        <w:spacing w:after="0"/>
        <w:ind w:left="0" w:firstLine="567"/>
        <w:rPr>
          <w:rFonts w:ascii="Times New Roman" w:hAnsi="Times New Roman" w:cs="Times New Roman"/>
          <w:sz w:val="28"/>
          <w:szCs w:val="28"/>
        </w:rPr>
      </w:pPr>
      <w:proofErr w:type="spellStart"/>
      <w:r w:rsidRPr="007A6368">
        <w:rPr>
          <w:rFonts w:ascii="Times New Roman" w:hAnsi="Times New Roman" w:cs="Times New Roman"/>
          <w:sz w:val="28"/>
          <w:szCs w:val="28"/>
        </w:rPr>
        <w:t>Классинфорум</w:t>
      </w:r>
      <w:proofErr w:type="spellEnd"/>
      <w:r w:rsidRPr="007A6368">
        <w:rPr>
          <w:rFonts w:ascii="Times New Roman" w:hAnsi="Times New Roman" w:cs="Times New Roman"/>
          <w:sz w:val="28"/>
          <w:szCs w:val="28"/>
        </w:rPr>
        <w:t xml:space="preserve">. Справочник кодов общероссийских классификаторов. </w:t>
      </w:r>
      <w:proofErr w:type="spellStart"/>
      <w:r w:rsidRPr="007A6368">
        <w:rPr>
          <w:rFonts w:ascii="Times New Roman" w:hAnsi="Times New Roman" w:cs="Times New Roman"/>
          <w:sz w:val="28"/>
          <w:szCs w:val="28"/>
        </w:rPr>
        <w:t>Профстандарты</w:t>
      </w:r>
      <w:proofErr w:type="spellEnd"/>
      <w:r w:rsidRPr="007A6368">
        <w:rPr>
          <w:rFonts w:ascii="Times New Roman" w:hAnsi="Times New Roman" w:cs="Times New Roman"/>
          <w:sz w:val="28"/>
          <w:szCs w:val="28"/>
        </w:rPr>
        <w:t xml:space="preserve">: </w:t>
      </w:r>
      <w:hyperlink r:id="rId9">
        <w:r w:rsidRPr="007A6368">
          <w:rPr>
            <w:rStyle w:val="a4"/>
            <w:rFonts w:ascii="Times New Roman" w:hAnsi="Times New Roman" w:cs="Times New Roman"/>
            <w:sz w:val="28"/>
            <w:szCs w:val="28"/>
          </w:rPr>
          <w:t>https://classinform.ru/profstandarty.html</w:t>
        </w:r>
      </w:hyperlink>
      <w:hyperlink>
        <w:r w:rsidRPr="007A6368">
          <w:rPr>
            <w:rFonts w:ascii="Times New Roman" w:hAnsi="Times New Roman" w:cs="Times New Roman"/>
            <w:sz w:val="28"/>
            <w:szCs w:val="28"/>
          </w:rPr>
          <w:t xml:space="preserve"> </w:t>
        </w:r>
      </w:hyperlink>
    </w:p>
    <w:p w:rsidR="005A42A4" w:rsidRPr="007A6368" w:rsidRDefault="004E21A3">
      <w:pPr>
        <w:pStyle w:val="ab"/>
        <w:numPr>
          <w:ilvl w:val="0"/>
          <w:numId w:val="35"/>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Электронная библиотека Финансового университета (ЭБ) </w:t>
      </w:r>
      <w:hyperlink r:id="rId10" w:tgtFrame="_top">
        <w:r w:rsidRPr="007A6368">
          <w:rPr>
            <w:rStyle w:val="a4"/>
            <w:rFonts w:ascii="Times New Roman" w:hAnsi="Times New Roman" w:cs="Times New Roman"/>
            <w:sz w:val="28"/>
            <w:szCs w:val="28"/>
            <w:lang w:val="en-US"/>
          </w:rPr>
          <w:t>http</w:t>
        </w:r>
      </w:hyperlink>
      <w:hyperlink r:id="rId11" w:tgtFrame="_top">
        <w:r w:rsidRPr="007A6368">
          <w:rPr>
            <w:rStyle w:val="a4"/>
            <w:rFonts w:ascii="Times New Roman" w:hAnsi="Times New Roman" w:cs="Times New Roman"/>
            <w:sz w:val="28"/>
            <w:szCs w:val="28"/>
          </w:rPr>
          <w:t>://</w:t>
        </w:r>
      </w:hyperlink>
      <w:hyperlink r:id="rId12" w:tgtFrame="_top">
        <w:proofErr w:type="spellStart"/>
        <w:r w:rsidRPr="007A6368">
          <w:rPr>
            <w:rStyle w:val="a4"/>
            <w:rFonts w:ascii="Times New Roman" w:hAnsi="Times New Roman" w:cs="Times New Roman"/>
            <w:sz w:val="28"/>
            <w:szCs w:val="28"/>
            <w:lang w:val="en-US"/>
          </w:rPr>
          <w:t>elib</w:t>
        </w:r>
        <w:proofErr w:type="spellEnd"/>
      </w:hyperlink>
      <w:hyperlink r:id="rId13" w:tgtFrame="_top">
        <w:r w:rsidRPr="007A6368">
          <w:rPr>
            <w:rStyle w:val="a4"/>
            <w:rFonts w:ascii="Times New Roman" w:hAnsi="Times New Roman" w:cs="Times New Roman"/>
            <w:sz w:val="28"/>
            <w:szCs w:val="28"/>
          </w:rPr>
          <w:t>.</w:t>
        </w:r>
      </w:hyperlink>
      <w:hyperlink r:id="rId14" w:tgtFrame="_top">
        <w:r w:rsidRPr="007A6368">
          <w:rPr>
            <w:rStyle w:val="a4"/>
            <w:rFonts w:ascii="Times New Roman" w:hAnsi="Times New Roman" w:cs="Times New Roman"/>
            <w:sz w:val="28"/>
            <w:szCs w:val="28"/>
            <w:lang w:val="en-US"/>
          </w:rPr>
          <w:t>fa</w:t>
        </w:r>
      </w:hyperlink>
      <w:hyperlink r:id="rId15" w:tgtFrame="_top">
        <w:r w:rsidRPr="007A6368">
          <w:rPr>
            <w:rStyle w:val="a4"/>
            <w:rFonts w:ascii="Times New Roman" w:hAnsi="Times New Roman" w:cs="Times New Roman"/>
            <w:sz w:val="28"/>
            <w:szCs w:val="28"/>
          </w:rPr>
          <w:t>.</w:t>
        </w:r>
      </w:hyperlink>
      <w:hyperlink r:id="rId16" w:tgtFrame="_top">
        <w:proofErr w:type="spellStart"/>
        <w:r w:rsidRPr="007A6368">
          <w:rPr>
            <w:rStyle w:val="a4"/>
            <w:rFonts w:ascii="Times New Roman" w:hAnsi="Times New Roman" w:cs="Times New Roman"/>
            <w:sz w:val="28"/>
            <w:szCs w:val="28"/>
            <w:lang w:val="en-US"/>
          </w:rPr>
          <w:t>ru</w:t>
        </w:r>
        <w:proofErr w:type="spellEnd"/>
      </w:hyperlink>
      <w:hyperlink r:id="rId17"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36"/>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w:t>
      </w:r>
      <w:r w:rsidRPr="007A6368">
        <w:rPr>
          <w:rFonts w:ascii="Times New Roman" w:hAnsi="Times New Roman" w:cs="Times New Roman"/>
          <w:sz w:val="28"/>
          <w:szCs w:val="28"/>
          <w:lang w:val="en-US"/>
        </w:rPr>
        <w:t>BOOK</w:t>
      </w:r>
      <w:r w:rsidRPr="007A6368">
        <w:rPr>
          <w:rFonts w:ascii="Times New Roman" w:hAnsi="Times New Roman" w:cs="Times New Roman"/>
          <w:sz w:val="28"/>
          <w:szCs w:val="28"/>
        </w:rPr>
        <w:t>.</w:t>
      </w:r>
      <w:r w:rsidRPr="007A6368">
        <w:rPr>
          <w:rFonts w:ascii="Times New Roman" w:hAnsi="Times New Roman" w:cs="Times New Roman"/>
          <w:sz w:val="28"/>
          <w:szCs w:val="28"/>
          <w:lang w:val="en-US"/>
        </w:rPr>
        <w:t>RU</w:t>
      </w:r>
      <w:r w:rsidRPr="007A6368">
        <w:rPr>
          <w:rFonts w:ascii="Times New Roman" w:hAnsi="Times New Roman" w:cs="Times New Roman"/>
          <w:sz w:val="28"/>
          <w:szCs w:val="28"/>
        </w:rPr>
        <w:t xml:space="preserve"> </w:t>
      </w:r>
      <w:hyperlink r:id="rId18" w:tgtFrame="_top">
        <w:r w:rsidRPr="007A6368">
          <w:rPr>
            <w:rStyle w:val="a4"/>
            <w:rFonts w:ascii="Times New Roman" w:hAnsi="Times New Roman" w:cs="Times New Roman"/>
            <w:sz w:val="28"/>
            <w:szCs w:val="28"/>
            <w:lang w:val="en-US"/>
          </w:rPr>
          <w:t>http</w:t>
        </w:r>
      </w:hyperlink>
      <w:hyperlink r:id="rId19" w:tgtFrame="_top">
        <w:r w:rsidRPr="007A6368">
          <w:rPr>
            <w:rStyle w:val="a4"/>
            <w:rFonts w:ascii="Times New Roman" w:hAnsi="Times New Roman" w:cs="Times New Roman"/>
            <w:sz w:val="28"/>
            <w:szCs w:val="28"/>
          </w:rPr>
          <w:t>://</w:t>
        </w:r>
      </w:hyperlink>
      <w:hyperlink r:id="rId20" w:tgtFrame="_top">
        <w:r w:rsidRPr="007A6368">
          <w:rPr>
            <w:rStyle w:val="a4"/>
            <w:rFonts w:ascii="Times New Roman" w:hAnsi="Times New Roman" w:cs="Times New Roman"/>
            <w:sz w:val="28"/>
            <w:szCs w:val="28"/>
            <w:lang w:val="en-US"/>
          </w:rPr>
          <w:t>www</w:t>
        </w:r>
      </w:hyperlink>
      <w:hyperlink r:id="rId21" w:tgtFrame="_top">
        <w:r w:rsidRPr="007A6368">
          <w:rPr>
            <w:rStyle w:val="a4"/>
            <w:rFonts w:ascii="Times New Roman" w:hAnsi="Times New Roman" w:cs="Times New Roman"/>
            <w:sz w:val="28"/>
            <w:szCs w:val="28"/>
          </w:rPr>
          <w:t>.</w:t>
        </w:r>
      </w:hyperlink>
      <w:hyperlink r:id="rId22" w:tgtFrame="_top">
        <w:r w:rsidRPr="007A6368">
          <w:rPr>
            <w:rStyle w:val="a4"/>
            <w:rFonts w:ascii="Times New Roman" w:hAnsi="Times New Roman" w:cs="Times New Roman"/>
            <w:sz w:val="28"/>
            <w:szCs w:val="28"/>
            <w:lang w:val="en-US"/>
          </w:rPr>
          <w:t>book</w:t>
        </w:r>
      </w:hyperlink>
      <w:hyperlink r:id="rId23" w:tgtFrame="_top">
        <w:r w:rsidRPr="007A6368">
          <w:rPr>
            <w:rStyle w:val="a4"/>
            <w:rFonts w:ascii="Times New Roman" w:hAnsi="Times New Roman" w:cs="Times New Roman"/>
            <w:sz w:val="28"/>
            <w:szCs w:val="28"/>
          </w:rPr>
          <w:t>.</w:t>
        </w:r>
      </w:hyperlink>
      <w:hyperlink r:id="rId24" w:tgtFrame="_top">
        <w:proofErr w:type="spellStart"/>
        <w:r w:rsidRPr="007A6368">
          <w:rPr>
            <w:rStyle w:val="a4"/>
            <w:rFonts w:ascii="Times New Roman" w:hAnsi="Times New Roman" w:cs="Times New Roman"/>
            <w:sz w:val="28"/>
            <w:szCs w:val="28"/>
            <w:lang w:val="en-US"/>
          </w:rPr>
          <w:t>ru</w:t>
        </w:r>
        <w:proofErr w:type="spellEnd"/>
      </w:hyperlink>
    </w:p>
    <w:p w:rsidR="005A42A4" w:rsidRPr="007A6368" w:rsidRDefault="004E21A3">
      <w:pPr>
        <w:pStyle w:val="ab"/>
        <w:numPr>
          <w:ilvl w:val="0"/>
          <w:numId w:val="37"/>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«Университетская библиотека ОНЛАЙН» </w:t>
      </w:r>
      <w:hyperlink r:id="rId25" w:tgtFrame="_top">
        <w:r w:rsidRPr="007A6368">
          <w:rPr>
            <w:rStyle w:val="a4"/>
            <w:rFonts w:ascii="Times New Roman" w:hAnsi="Times New Roman" w:cs="Times New Roman"/>
            <w:sz w:val="28"/>
            <w:szCs w:val="28"/>
            <w:lang w:val="en-US"/>
          </w:rPr>
          <w:t>http</w:t>
        </w:r>
      </w:hyperlink>
      <w:hyperlink r:id="rId26" w:tgtFrame="_top">
        <w:r w:rsidRPr="007A6368">
          <w:rPr>
            <w:rStyle w:val="a4"/>
            <w:rFonts w:ascii="Times New Roman" w:hAnsi="Times New Roman" w:cs="Times New Roman"/>
            <w:sz w:val="28"/>
            <w:szCs w:val="28"/>
          </w:rPr>
          <w:t>://</w:t>
        </w:r>
      </w:hyperlink>
      <w:hyperlink r:id="rId27" w:tgtFrame="_top">
        <w:proofErr w:type="spellStart"/>
        <w:r w:rsidRPr="007A6368">
          <w:rPr>
            <w:rStyle w:val="a4"/>
            <w:rFonts w:ascii="Times New Roman" w:hAnsi="Times New Roman" w:cs="Times New Roman"/>
            <w:sz w:val="28"/>
            <w:szCs w:val="28"/>
            <w:lang w:val="en-US"/>
          </w:rPr>
          <w:t>biblioclub</w:t>
        </w:r>
        <w:proofErr w:type="spellEnd"/>
      </w:hyperlink>
      <w:hyperlink r:id="rId28" w:tgtFrame="_top">
        <w:r w:rsidRPr="007A6368">
          <w:rPr>
            <w:rStyle w:val="a4"/>
            <w:rFonts w:ascii="Times New Roman" w:hAnsi="Times New Roman" w:cs="Times New Roman"/>
            <w:sz w:val="28"/>
            <w:szCs w:val="28"/>
          </w:rPr>
          <w:t>.</w:t>
        </w:r>
      </w:hyperlink>
      <w:hyperlink r:id="rId29" w:tgtFrame="_top">
        <w:proofErr w:type="spellStart"/>
        <w:r w:rsidRPr="007A6368">
          <w:rPr>
            <w:rStyle w:val="a4"/>
            <w:rFonts w:ascii="Times New Roman" w:hAnsi="Times New Roman" w:cs="Times New Roman"/>
            <w:sz w:val="28"/>
            <w:szCs w:val="28"/>
            <w:lang w:val="en-US"/>
          </w:rPr>
          <w:t>ru</w:t>
        </w:r>
        <w:proofErr w:type="spellEnd"/>
      </w:hyperlink>
      <w:hyperlink r:id="rId30"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38"/>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w:t>
      </w:r>
      <w:proofErr w:type="spellStart"/>
      <w:r w:rsidRPr="007A6368">
        <w:rPr>
          <w:rFonts w:ascii="Times New Roman" w:hAnsi="Times New Roman" w:cs="Times New Roman"/>
          <w:sz w:val="28"/>
          <w:szCs w:val="28"/>
          <w:lang w:val="en-US"/>
        </w:rPr>
        <w:t>Znanium</w:t>
      </w:r>
      <w:proofErr w:type="spellEnd"/>
      <w:r w:rsidRPr="007A6368">
        <w:rPr>
          <w:rFonts w:ascii="Times New Roman" w:hAnsi="Times New Roman" w:cs="Times New Roman"/>
          <w:sz w:val="28"/>
          <w:szCs w:val="28"/>
        </w:rPr>
        <w:t xml:space="preserve"> </w:t>
      </w:r>
      <w:hyperlink r:id="rId31" w:tgtFrame="_top">
        <w:r w:rsidRPr="007A6368">
          <w:rPr>
            <w:rStyle w:val="a4"/>
            <w:rFonts w:ascii="Times New Roman" w:hAnsi="Times New Roman" w:cs="Times New Roman"/>
            <w:sz w:val="28"/>
            <w:szCs w:val="28"/>
            <w:lang w:val="en-US"/>
          </w:rPr>
          <w:t>http</w:t>
        </w:r>
      </w:hyperlink>
      <w:hyperlink r:id="rId32" w:tgtFrame="_top">
        <w:r w:rsidRPr="007A6368">
          <w:rPr>
            <w:rStyle w:val="a4"/>
            <w:rFonts w:ascii="Times New Roman" w:hAnsi="Times New Roman" w:cs="Times New Roman"/>
            <w:sz w:val="28"/>
            <w:szCs w:val="28"/>
          </w:rPr>
          <w:t>://</w:t>
        </w:r>
      </w:hyperlink>
      <w:hyperlink r:id="rId33" w:tgtFrame="_top">
        <w:r w:rsidRPr="007A6368">
          <w:rPr>
            <w:rStyle w:val="a4"/>
            <w:rFonts w:ascii="Times New Roman" w:hAnsi="Times New Roman" w:cs="Times New Roman"/>
            <w:sz w:val="28"/>
            <w:szCs w:val="28"/>
            <w:lang w:val="en-US"/>
          </w:rPr>
          <w:t>www</w:t>
        </w:r>
      </w:hyperlink>
      <w:hyperlink r:id="rId34" w:tgtFrame="_top">
        <w:r w:rsidRPr="007A6368">
          <w:rPr>
            <w:rStyle w:val="a4"/>
            <w:rFonts w:ascii="Times New Roman" w:hAnsi="Times New Roman" w:cs="Times New Roman"/>
            <w:sz w:val="28"/>
            <w:szCs w:val="28"/>
          </w:rPr>
          <w:t>.</w:t>
        </w:r>
      </w:hyperlink>
      <w:hyperlink r:id="rId35" w:tgtFrame="_top">
        <w:proofErr w:type="spellStart"/>
        <w:r w:rsidRPr="007A6368">
          <w:rPr>
            <w:rStyle w:val="a4"/>
            <w:rFonts w:ascii="Times New Roman" w:hAnsi="Times New Roman" w:cs="Times New Roman"/>
            <w:sz w:val="28"/>
            <w:szCs w:val="28"/>
            <w:lang w:val="en-US"/>
          </w:rPr>
          <w:t>znanium</w:t>
        </w:r>
        <w:proofErr w:type="spellEnd"/>
      </w:hyperlink>
      <w:hyperlink r:id="rId36" w:tgtFrame="_top">
        <w:r w:rsidRPr="007A6368">
          <w:rPr>
            <w:rStyle w:val="a4"/>
            <w:rFonts w:ascii="Times New Roman" w:hAnsi="Times New Roman" w:cs="Times New Roman"/>
            <w:sz w:val="28"/>
            <w:szCs w:val="28"/>
          </w:rPr>
          <w:t>.</w:t>
        </w:r>
      </w:hyperlink>
      <w:hyperlink r:id="rId37" w:tgtFrame="_top">
        <w:r w:rsidRPr="007A6368">
          <w:rPr>
            <w:rStyle w:val="a4"/>
            <w:rFonts w:ascii="Times New Roman" w:hAnsi="Times New Roman" w:cs="Times New Roman"/>
            <w:sz w:val="28"/>
            <w:szCs w:val="28"/>
            <w:lang w:val="en-US"/>
          </w:rPr>
          <w:t>com</w:t>
        </w:r>
      </w:hyperlink>
    </w:p>
    <w:p w:rsidR="005A42A4" w:rsidRPr="007A6368" w:rsidRDefault="004E21A3">
      <w:pPr>
        <w:pStyle w:val="ab"/>
        <w:numPr>
          <w:ilvl w:val="0"/>
          <w:numId w:val="39"/>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издательства «ЮРАЙТ» </w:t>
      </w:r>
      <w:hyperlink r:id="rId38" w:tgtFrame="_top">
        <w:r w:rsidRPr="007A6368">
          <w:rPr>
            <w:rStyle w:val="a4"/>
            <w:rFonts w:ascii="Times New Roman" w:hAnsi="Times New Roman" w:cs="Times New Roman"/>
            <w:sz w:val="28"/>
            <w:szCs w:val="28"/>
            <w:lang w:val="en-US"/>
          </w:rPr>
          <w:t>https</w:t>
        </w:r>
      </w:hyperlink>
      <w:hyperlink r:id="rId39" w:tgtFrame="_top">
        <w:r w:rsidRPr="007A6368">
          <w:rPr>
            <w:rStyle w:val="a4"/>
            <w:rFonts w:ascii="Times New Roman" w:hAnsi="Times New Roman" w:cs="Times New Roman"/>
            <w:sz w:val="28"/>
            <w:szCs w:val="28"/>
          </w:rPr>
          <w:t>://</w:t>
        </w:r>
      </w:hyperlink>
      <w:hyperlink r:id="rId40" w:tgtFrame="_top">
        <w:proofErr w:type="spellStart"/>
        <w:r w:rsidRPr="007A6368">
          <w:rPr>
            <w:rStyle w:val="a4"/>
            <w:rFonts w:ascii="Times New Roman" w:hAnsi="Times New Roman" w:cs="Times New Roman"/>
            <w:sz w:val="28"/>
            <w:szCs w:val="28"/>
            <w:lang w:val="en-US"/>
          </w:rPr>
          <w:t>urait</w:t>
        </w:r>
        <w:proofErr w:type="spellEnd"/>
      </w:hyperlink>
      <w:hyperlink r:id="rId41" w:tgtFrame="_top">
        <w:r w:rsidRPr="007A6368">
          <w:rPr>
            <w:rStyle w:val="a4"/>
            <w:rFonts w:ascii="Times New Roman" w:hAnsi="Times New Roman" w:cs="Times New Roman"/>
            <w:sz w:val="28"/>
            <w:szCs w:val="28"/>
          </w:rPr>
          <w:t>.</w:t>
        </w:r>
      </w:hyperlink>
      <w:hyperlink r:id="rId42" w:tgtFrame="_top">
        <w:proofErr w:type="spellStart"/>
        <w:r w:rsidRPr="007A6368">
          <w:rPr>
            <w:rStyle w:val="a4"/>
            <w:rFonts w:ascii="Times New Roman" w:hAnsi="Times New Roman" w:cs="Times New Roman"/>
            <w:sz w:val="28"/>
            <w:szCs w:val="28"/>
            <w:lang w:val="en-US"/>
          </w:rPr>
          <w:t>ru</w:t>
        </w:r>
        <w:proofErr w:type="spellEnd"/>
      </w:hyperlink>
      <w:hyperlink r:id="rId43"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40"/>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Электронно-библиотечная система издательства «Лань» </w:t>
      </w:r>
      <w:hyperlink r:id="rId44" w:tgtFrame="_top">
        <w:r w:rsidRPr="007A6368">
          <w:rPr>
            <w:rStyle w:val="a4"/>
            <w:rFonts w:ascii="Times New Roman" w:hAnsi="Times New Roman" w:cs="Times New Roman"/>
            <w:sz w:val="28"/>
            <w:szCs w:val="28"/>
            <w:lang w:val="en-US"/>
          </w:rPr>
          <w:t>https</w:t>
        </w:r>
      </w:hyperlink>
      <w:hyperlink r:id="rId45" w:tgtFrame="_top">
        <w:r w:rsidRPr="007A6368">
          <w:rPr>
            <w:rStyle w:val="a4"/>
            <w:rFonts w:ascii="Times New Roman" w:hAnsi="Times New Roman" w:cs="Times New Roman"/>
            <w:sz w:val="28"/>
            <w:szCs w:val="28"/>
          </w:rPr>
          <w:t>://</w:t>
        </w:r>
      </w:hyperlink>
      <w:hyperlink r:id="rId46" w:tgtFrame="_top">
        <w:r w:rsidRPr="007A6368">
          <w:rPr>
            <w:rStyle w:val="a4"/>
            <w:rFonts w:ascii="Times New Roman" w:hAnsi="Times New Roman" w:cs="Times New Roman"/>
            <w:sz w:val="28"/>
            <w:szCs w:val="28"/>
            <w:lang w:val="en-US"/>
          </w:rPr>
          <w:t>e</w:t>
        </w:r>
      </w:hyperlink>
      <w:hyperlink r:id="rId47" w:tgtFrame="_top">
        <w:r w:rsidRPr="007A6368">
          <w:rPr>
            <w:rStyle w:val="a4"/>
            <w:rFonts w:ascii="Times New Roman" w:hAnsi="Times New Roman" w:cs="Times New Roman"/>
            <w:sz w:val="28"/>
            <w:szCs w:val="28"/>
          </w:rPr>
          <w:t>.</w:t>
        </w:r>
      </w:hyperlink>
      <w:hyperlink r:id="rId48" w:tgtFrame="_top">
        <w:proofErr w:type="spellStart"/>
        <w:r w:rsidRPr="007A6368">
          <w:rPr>
            <w:rStyle w:val="a4"/>
            <w:rFonts w:ascii="Times New Roman" w:hAnsi="Times New Roman" w:cs="Times New Roman"/>
            <w:sz w:val="28"/>
            <w:szCs w:val="28"/>
            <w:lang w:val="en-US"/>
          </w:rPr>
          <w:t>lanbook</w:t>
        </w:r>
        <w:proofErr w:type="spellEnd"/>
      </w:hyperlink>
      <w:hyperlink r:id="rId49" w:tgtFrame="_top">
        <w:r w:rsidRPr="007A6368">
          <w:rPr>
            <w:rStyle w:val="a4"/>
            <w:rFonts w:ascii="Times New Roman" w:hAnsi="Times New Roman" w:cs="Times New Roman"/>
            <w:sz w:val="28"/>
            <w:szCs w:val="28"/>
          </w:rPr>
          <w:t>.</w:t>
        </w:r>
      </w:hyperlink>
      <w:hyperlink r:id="rId50" w:tgtFrame="_top">
        <w:r w:rsidRPr="007A6368">
          <w:rPr>
            <w:rStyle w:val="a4"/>
            <w:rFonts w:ascii="Times New Roman" w:hAnsi="Times New Roman" w:cs="Times New Roman"/>
            <w:sz w:val="28"/>
            <w:szCs w:val="28"/>
            <w:lang w:val="en-US"/>
          </w:rPr>
          <w:t>com</w:t>
        </w:r>
      </w:hyperlink>
      <w:hyperlink r:id="rId51" w:tgtFrame="_top">
        <w:r w:rsidRPr="007A6368">
          <w:rPr>
            <w:rStyle w:val="a4"/>
            <w:rFonts w:ascii="Times New Roman" w:hAnsi="Times New Roman" w:cs="Times New Roman"/>
            <w:sz w:val="28"/>
            <w:szCs w:val="28"/>
          </w:rPr>
          <w:t>/</w:t>
        </w:r>
      </w:hyperlink>
    </w:p>
    <w:p w:rsidR="005A42A4" w:rsidRPr="007A6368" w:rsidRDefault="004E21A3">
      <w:pPr>
        <w:pStyle w:val="ab"/>
        <w:numPr>
          <w:ilvl w:val="0"/>
          <w:numId w:val="41"/>
        </w:numPr>
        <w:tabs>
          <w:tab w:val="left" w:pos="993"/>
        </w:tabs>
        <w:spacing w:after="0"/>
        <w:ind w:left="0" w:firstLine="567"/>
        <w:rPr>
          <w:rFonts w:ascii="Times New Roman" w:hAnsi="Times New Roman" w:cs="Times New Roman"/>
        </w:rPr>
      </w:pPr>
      <w:r w:rsidRPr="007A6368">
        <w:rPr>
          <w:rFonts w:ascii="Times New Roman" w:hAnsi="Times New Roman" w:cs="Times New Roman"/>
          <w:sz w:val="28"/>
          <w:szCs w:val="28"/>
        </w:rPr>
        <w:t xml:space="preserve">Деловая онлайн-библиотека </w:t>
      </w:r>
      <w:proofErr w:type="spellStart"/>
      <w:r w:rsidRPr="007A6368">
        <w:rPr>
          <w:rFonts w:ascii="Times New Roman" w:hAnsi="Times New Roman" w:cs="Times New Roman"/>
          <w:sz w:val="28"/>
          <w:szCs w:val="28"/>
          <w:lang w:val="en-US"/>
        </w:rPr>
        <w:t>AlpinaDigital</w:t>
      </w:r>
      <w:proofErr w:type="spellEnd"/>
      <w:r w:rsidRPr="007A6368">
        <w:rPr>
          <w:rFonts w:ascii="Times New Roman" w:hAnsi="Times New Roman" w:cs="Times New Roman"/>
          <w:sz w:val="28"/>
          <w:szCs w:val="28"/>
        </w:rPr>
        <w:t xml:space="preserve"> </w:t>
      </w:r>
      <w:hyperlink r:id="rId52">
        <w:r w:rsidRPr="007A6368">
          <w:rPr>
            <w:rStyle w:val="a4"/>
            <w:rFonts w:ascii="Times New Roman" w:hAnsi="Times New Roman" w:cs="Times New Roman"/>
            <w:sz w:val="28"/>
            <w:szCs w:val="28"/>
            <w:lang w:val="en-US"/>
          </w:rPr>
          <w:t>http</w:t>
        </w:r>
        <w:r w:rsidRPr="007A6368">
          <w:rPr>
            <w:rStyle w:val="a4"/>
            <w:rFonts w:ascii="Times New Roman" w:hAnsi="Times New Roman" w:cs="Times New Roman"/>
            <w:sz w:val="28"/>
            <w:szCs w:val="28"/>
          </w:rPr>
          <w:t>://</w:t>
        </w:r>
        <w:r w:rsidRPr="007A6368">
          <w:rPr>
            <w:rStyle w:val="a4"/>
            <w:rFonts w:ascii="Times New Roman" w:hAnsi="Times New Roman" w:cs="Times New Roman"/>
            <w:sz w:val="28"/>
            <w:szCs w:val="28"/>
            <w:lang w:val="en-US"/>
          </w:rPr>
          <w:t>lib</w:t>
        </w:r>
        <w:r w:rsidRPr="007A6368">
          <w:rPr>
            <w:rStyle w:val="a4"/>
            <w:rFonts w:ascii="Times New Roman" w:hAnsi="Times New Roman" w:cs="Times New Roman"/>
            <w:sz w:val="28"/>
            <w:szCs w:val="28"/>
          </w:rPr>
          <w:t>.</w:t>
        </w:r>
        <w:proofErr w:type="spellStart"/>
        <w:r w:rsidRPr="007A6368">
          <w:rPr>
            <w:rStyle w:val="a4"/>
            <w:rFonts w:ascii="Times New Roman" w:hAnsi="Times New Roman" w:cs="Times New Roman"/>
            <w:sz w:val="28"/>
            <w:szCs w:val="28"/>
            <w:lang w:val="en-US"/>
          </w:rPr>
          <w:t>alpinadigital</w:t>
        </w:r>
        <w:proofErr w:type="spellEnd"/>
        <w:r w:rsidRPr="007A6368">
          <w:rPr>
            <w:rStyle w:val="a4"/>
            <w:rFonts w:ascii="Times New Roman" w:hAnsi="Times New Roman" w:cs="Times New Roman"/>
            <w:sz w:val="28"/>
            <w:szCs w:val="28"/>
          </w:rPr>
          <w:t>.</w:t>
        </w:r>
        <w:proofErr w:type="spellStart"/>
        <w:r w:rsidRPr="007A6368">
          <w:rPr>
            <w:rStyle w:val="a4"/>
            <w:rFonts w:ascii="Times New Roman" w:hAnsi="Times New Roman" w:cs="Times New Roman"/>
            <w:sz w:val="28"/>
            <w:szCs w:val="28"/>
            <w:lang w:val="en-US"/>
          </w:rPr>
          <w:t>ru</w:t>
        </w:r>
        <w:proofErr w:type="spellEnd"/>
        <w:r w:rsidRPr="007A6368">
          <w:rPr>
            <w:rStyle w:val="a4"/>
            <w:rFonts w:ascii="Times New Roman" w:hAnsi="Times New Roman" w:cs="Times New Roman"/>
            <w:sz w:val="28"/>
            <w:szCs w:val="28"/>
          </w:rPr>
          <w:t>/</w:t>
        </w:r>
      </w:hyperlink>
    </w:p>
    <w:p w:rsidR="005A42A4" w:rsidRPr="007A6368" w:rsidRDefault="005A42A4">
      <w:pPr>
        <w:pStyle w:val="ab"/>
        <w:keepNext/>
        <w:tabs>
          <w:tab w:val="left" w:pos="1713"/>
        </w:tabs>
        <w:spacing w:after="0"/>
        <w:jc w:val="both"/>
        <w:rPr>
          <w:rStyle w:val="a4"/>
          <w:rFonts w:ascii="Times New Roman" w:hAnsi="Times New Roman" w:cs="Times New Roman"/>
          <w:szCs w:val="28"/>
        </w:rPr>
      </w:pPr>
    </w:p>
    <w:p w:rsidR="005A42A4" w:rsidRPr="007A6368" w:rsidRDefault="004E21A3">
      <w:pPr>
        <w:pStyle w:val="1"/>
        <w:numPr>
          <w:ilvl w:val="0"/>
          <w:numId w:val="5"/>
        </w:numPr>
        <w:tabs>
          <w:tab w:val="left" w:pos="0"/>
        </w:tabs>
        <w:spacing w:before="0" w:after="0" w:line="276" w:lineRule="auto"/>
        <w:ind w:firstLine="680"/>
        <w:jc w:val="both"/>
        <w:rPr>
          <w:rFonts w:cs="Times New Roman"/>
        </w:rPr>
      </w:pPr>
      <w:r w:rsidRPr="007A6368">
        <w:rPr>
          <w:rFonts w:cs="Times New Roman"/>
          <w:szCs w:val="28"/>
        </w:rPr>
        <w:t>10</w:t>
      </w:r>
      <w:r w:rsidRPr="007A6368">
        <w:rPr>
          <w:rFonts w:cs="Times New Roman"/>
          <w:szCs w:val="28"/>
        </w:rPr>
        <w:tab/>
        <w:t xml:space="preserve"> </w:t>
      </w:r>
      <w:bookmarkStart w:id="25" w:name="_Toc99725161"/>
      <w:r w:rsidRPr="007A6368">
        <w:rPr>
          <w:rFonts w:cs="Times New Roman"/>
          <w:szCs w:val="28"/>
        </w:rPr>
        <w:t>Методические указания для обучающихся по освоению дисциплины</w:t>
      </w:r>
      <w:bookmarkEnd w:id="25"/>
    </w:p>
    <w:p w:rsidR="005A42A4" w:rsidRPr="007A6368" w:rsidRDefault="005A42A4">
      <w:pPr>
        <w:tabs>
          <w:tab w:val="left" w:pos="-572"/>
        </w:tabs>
        <w:spacing w:line="276" w:lineRule="auto"/>
        <w:ind w:left="737" w:hanging="397"/>
        <w:jc w:val="both"/>
        <w:rPr>
          <w:rFonts w:ascii="Times New Roman" w:hAnsi="Times New Roman" w:cs="Times New Roman"/>
          <w:sz w:val="28"/>
          <w:szCs w:val="28"/>
        </w:rPr>
      </w:pPr>
    </w:p>
    <w:p w:rsidR="005A42A4" w:rsidRPr="007A6368" w:rsidRDefault="004E21A3">
      <w:pPr>
        <w:spacing w:line="276" w:lineRule="auto"/>
        <w:ind w:firstLine="708"/>
        <w:jc w:val="both"/>
        <w:rPr>
          <w:rFonts w:ascii="Times New Roman" w:hAnsi="Times New Roman" w:cs="Times New Roman"/>
          <w:sz w:val="28"/>
          <w:szCs w:val="28"/>
        </w:rPr>
      </w:pPr>
      <w:r w:rsidRPr="007A6368">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 Приказ </w:t>
      </w:r>
      <w:proofErr w:type="spellStart"/>
      <w:r w:rsidRPr="007A6368">
        <w:rPr>
          <w:rFonts w:ascii="Times New Roman" w:hAnsi="Times New Roman" w:cs="Times New Roman"/>
          <w:sz w:val="28"/>
          <w:szCs w:val="28"/>
        </w:rPr>
        <w:t>Финуниверситета</w:t>
      </w:r>
      <w:proofErr w:type="spellEnd"/>
      <w:r w:rsidRPr="007A6368">
        <w:rPr>
          <w:rFonts w:ascii="Times New Roman" w:hAnsi="Times New Roman" w:cs="Times New Roman"/>
          <w:sz w:val="28"/>
          <w:szCs w:val="28"/>
        </w:rPr>
        <w:t xml:space="preserve"> от 11.05.2021 №1040/о Об утверждении рекомендаций по планированию и организации внеаудиторной самостоятельной работы студентов по образовательным программам </w:t>
      </w:r>
      <w:proofErr w:type="spellStart"/>
      <w:r w:rsidRPr="007A6368">
        <w:rPr>
          <w:rFonts w:ascii="Times New Roman" w:hAnsi="Times New Roman" w:cs="Times New Roman"/>
          <w:sz w:val="28"/>
          <w:szCs w:val="28"/>
        </w:rPr>
        <w:t>бакалавриата</w:t>
      </w:r>
      <w:proofErr w:type="spellEnd"/>
      <w:r w:rsidRPr="007A6368">
        <w:rPr>
          <w:rFonts w:ascii="Times New Roman" w:hAnsi="Times New Roman" w:cs="Times New Roman"/>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Pr="007A6368">
        <w:rPr>
          <w:rFonts w:ascii="Times New Roman" w:hAnsi="Times New Roman" w:cs="Times New Roman"/>
          <w:sz w:val="28"/>
          <w:szCs w:val="28"/>
        </w:rPr>
        <w:t>Финуниверситета</w:t>
      </w:r>
      <w:proofErr w:type="spellEnd"/>
      <w:r w:rsidRPr="007A6368">
        <w:rPr>
          <w:rFonts w:ascii="Times New Roman" w:hAnsi="Times New Roman" w:cs="Times New Roman"/>
          <w:sz w:val="28"/>
          <w:szCs w:val="28"/>
        </w:rPr>
        <w:t>»; подраздел «Организация учебного процесса» – «Нормативные документы по самостоятельной работе), использовать методические рекомендации кафедр/департаментов.</w:t>
      </w:r>
    </w:p>
    <w:p w:rsidR="005A42A4" w:rsidRPr="007A6368" w:rsidRDefault="005A42A4">
      <w:pPr>
        <w:spacing w:line="276" w:lineRule="auto"/>
        <w:ind w:firstLine="708"/>
        <w:rPr>
          <w:rFonts w:ascii="Times New Roman" w:hAnsi="Times New Roman" w:cs="Times New Roman"/>
          <w:szCs w:val="28"/>
        </w:rPr>
      </w:pPr>
    </w:p>
    <w:p w:rsidR="005A42A4" w:rsidRPr="007A6368" w:rsidRDefault="004E21A3">
      <w:pPr>
        <w:pStyle w:val="1"/>
        <w:numPr>
          <w:ilvl w:val="0"/>
          <w:numId w:val="5"/>
        </w:numPr>
        <w:tabs>
          <w:tab w:val="left" w:pos="0"/>
        </w:tabs>
        <w:spacing w:before="0" w:after="0" w:line="276" w:lineRule="auto"/>
        <w:ind w:firstLine="737"/>
        <w:jc w:val="both"/>
        <w:rPr>
          <w:rFonts w:cs="Times New Roman"/>
        </w:rPr>
      </w:pPr>
      <w:bookmarkStart w:id="26" w:name="__RefHeading___Toc40551_269878267"/>
      <w:bookmarkEnd w:id="26"/>
      <w:r w:rsidRPr="007A6368">
        <w:rPr>
          <w:rFonts w:eastAsia="Calibri" w:cs="Times New Roman"/>
          <w:szCs w:val="28"/>
        </w:rPr>
        <w:t xml:space="preserve">11 </w:t>
      </w:r>
      <w:bookmarkStart w:id="27" w:name="_Toc22895248"/>
      <w:bookmarkStart w:id="28" w:name="_Toc99725162"/>
      <w:r w:rsidRPr="007A6368">
        <w:rPr>
          <w:rFonts w:eastAsia="Calibri" w:cs="Times New Roman"/>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bookmarkEnd w:id="28"/>
    </w:p>
    <w:p w:rsidR="005A42A4" w:rsidRPr="007A6368" w:rsidRDefault="005A42A4">
      <w:pPr>
        <w:tabs>
          <w:tab w:val="left" w:pos="91"/>
          <w:tab w:val="left" w:pos="374"/>
        </w:tabs>
        <w:spacing w:line="276" w:lineRule="auto"/>
        <w:ind w:left="680" w:firstLine="57"/>
        <w:jc w:val="both"/>
        <w:rPr>
          <w:rFonts w:ascii="Times New Roman" w:eastAsia="Calibri" w:hAnsi="Times New Roman" w:cs="Times New Roman"/>
          <w:sz w:val="28"/>
          <w:szCs w:val="28"/>
        </w:rPr>
      </w:pPr>
    </w:p>
    <w:p w:rsidR="005A42A4" w:rsidRPr="007A6368" w:rsidRDefault="004E21A3">
      <w:pPr>
        <w:pStyle w:val="2"/>
        <w:numPr>
          <w:ilvl w:val="1"/>
          <w:numId w:val="5"/>
        </w:numPr>
        <w:tabs>
          <w:tab w:val="left" w:pos="0"/>
        </w:tabs>
        <w:spacing w:before="0" w:after="0" w:line="276" w:lineRule="auto"/>
        <w:ind w:firstLine="709"/>
        <w:rPr>
          <w:rFonts w:ascii="Times New Roman" w:hAnsi="Times New Roman" w:cs="Times New Roman"/>
          <w:i w:val="0"/>
        </w:rPr>
      </w:pPr>
      <w:bookmarkStart w:id="29" w:name="__RefHeading___Toc40553_269878267"/>
      <w:bookmarkStart w:id="30" w:name="_Toc529554741"/>
      <w:bookmarkStart w:id="31" w:name="_Toc529566090"/>
      <w:bookmarkStart w:id="32" w:name="_Toc535868450"/>
      <w:bookmarkStart w:id="33" w:name="_Toc5181765"/>
      <w:bookmarkStart w:id="34" w:name="_Toc10805633"/>
      <w:bookmarkStart w:id="35" w:name="_Toc99725163"/>
      <w:bookmarkStart w:id="36" w:name="_Toc73556708"/>
      <w:bookmarkStart w:id="37" w:name="_Toc22895249"/>
      <w:bookmarkEnd w:id="29"/>
      <w:r w:rsidRPr="007A6368">
        <w:rPr>
          <w:rFonts w:ascii="Times New Roman" w:hAnsi="Times New Roman" w:cs="Times New Roman"/>
          <w:i w:val="0"/>
        </w:rPr>
        <w:t>11.1. Комплект лицензионного программного обеспечения</w:t>
      </w:r>
      <w:bookmarkEnd w:id="30"/>
      <w:bookmarkEnd w:id="31"/>
      <w:bookmarkEnd w:id="32"/>
      <w:bookmarkEnd w:id="33"/>
      <w:bookmarkEnd w:id="34"/>
      <w:bookmarkEnd w:id="35"/>
      <w:bookmarkEnd w:id="36"/>
      <w:bookmarkEnd w:id="37"/>
    </w:p>
    <w:p w:rsidR="005A42A4" w:rsidRPr="007A6368" w:rsidRDefault="004E21A3">
      <w:pPr>
        <w:pStyle w:val="GOST"/>
        <w:tabs>
          <w:tab w:val="left" w:pos="851"/>
          <w:tab w:val="left" w:pos="1134"/>
        </w:tabs>
        <w:spacing w:line="276" w:lineRule="auto"/>
        <w:ind w:firstLine="709"/>
      </w:pPr>
      <w:r w:rsidRPr="007A6368">
        <w:rPr>
          <w:lang w:val="en-US"/>
        </w:rPr>
        <w:t>Windows</w:t>
      </w:r>
      <w:r w:rsidRPr="007A6368">
        <w:t xml:space="preserve">, </w:t>
      </w:r>
      <w:proofErr w:type="spellStart"/>
      <w:r w:rsidRPr="007A6368">
        <w:rPr>
          <w:lang w:val="en-US"/>
        </w:rPr>
        <w:t>MicrosoftOffice</w:t>
      </w:r>
      <w:proofErr w:type="spellEnd"/>
    </w:p>
    <w:p w:rsidR="005A42A4" w:rsidRPr="007A6368" w:rsidRDefault="004E21A3">
      <w:pPr>
        <w:pStyle w:val="GOST"/>
        <w:tabs>
          <w:tab w:val="left" w:pos="851"/>
          <w:tab w:val="left" w:pos="1134"/>
        </w:tabs>
        <w:spacing w:line="276" w:lineRule="auto"/>
        <w:ind w:firstLine="709"/>
      </w:pPr>
      <w:r w:rsidRPr="007A6368">
        <w:t>Антивирус</w:t>
      </w:r>
      <w:r w:rsidRPr="007A6368">
        <w:rPr>
          <w:lang w:val="en-US"/>
        </w:rPr>
        <w:t> Kaspersky</w:t>
      </w:r>
    </w:p>
    <w:p w:rsidR="005A42A4" w:rsidRPr="007A6368" w:rsidRDefault="005A42A4">
      <w:pPr>
        <w:pStyle w:val="GOST"/>
        <w:tabs>
          <w:tab w:val="left" w:pos="851"/>
          <w:tab w:val="left" w:pos="1134"/>
        </w:tabs>
        <w:spacing w:line="276" w:lineRule="auto"/>
        <w:ind w:firstLine="709"/>
        <w:rPr>
          <w:lang w:val="en-US"/>
        </w:rPr>
      </w:pPr>
    </w:p>
    <w:p w:rsidR="005A42A4" w:rsidRPr="007A6368" w:rsidRDefault="004E21A3">
      <w:pPr>
        <w:pStyle w:val="2"/>
        <w:numPr>
          <w:ilvl w:val="1"/>
          <w:numId w:val="5"/>
        </w:numPr>
        <w:tabs>
          <w:tab w:val="left" w:pos="0"/>
        </w:tabs>
        <w:spacing w:before="0" w:after="0" w:line="276" w:lineRule="auto"/>
        <w:ind w:firstLine="680"/>
        <w:jc w:val="both"/>
        <w:rPr>
          <w:rFonts w:ascii="Times New Roman" w:hAnsi="Times New Roman" w:cs="Times New Roman"/>
          <w:i w:val="0"/>
        </w:rPr>
      </w:pPr>
      <w:bookmarkStart w:id="38" w:name="__RefHeading___Toc40555_269878267"/>
      <w:bookmarkStart w:id="39" w:name="_Toc10805634"/>
      <w:bookmarkStart w:id="40" w:name="_Toc99725164"/>
      <w:bookmarkStart w:id="41" w:name="_Toc73556709"/>
      <w:bookmarkStart w:id="42" w:name="_Toc22895250"/>
      <w:bookmarkEnd w:id="38"/>
      <w:r w:rsidRPr="007A6368">
        <w:rPr>
          <w:rFonts w:ascii="Times New Roman" w:hAnsi="Times New Roman" w:cs="Times New Roman"/>
          <w:i w:val="0"/>
        </w:rPr>
        <w:lastRenderedPageBreak/>
        <w:t xml:space="preserve">11.2. </w:t>
      </w:r>
      <w:r w:rsidRPr="007A6368">
        <w:rPr>
          <w:rFonts w:ascii="Times New Roman" w:hAnsi="Times New Roman" w:cs="Times New Roman"/>
          <w:i w:val="0"/>
          <w:sz w:val="28"/>
        </w:rPr>
        <w:t>Современные профессиональные базы данных и информационные справочные системы</w:t>
      </w:r>
      <w:bookmarkEnd w:id="39"/>
      <w:bookmarkEnd w:id="40"/>
      <w:bookmarkEnd w:id="41"/>
      <w:bookmarkEnd w:id="42"/>
    </w:p>
    <w:p w:rsidR="005A42A4" w:rsidRPr="007A6368" w:rsidRDefault="005A42A4">
      <w:pPr>
        <w:spacing w:line="276" w:lineRule="auto"/>
        <w:ind w:firstLine="709"/>
        <w:rPr>
          <w:rFonts w:ascii="Times New Roman" w:hAnsi="Times New Roman" w:cs="Times New Roman"/>
        </w:rPr>
      </w:pPr>
    </w:p>
    <w:p w:rsidR="005A42A4" w:rsidRPr="007A6368" w:rsidRDefault="004E21A3">
      <w:pPr>
        <w:pStyle w:val="ac"/>
        <w:spacing w:line="276" w:lineRule="auto"/>
        <w:rPr>
          <w:rFonts w:ascii="Times New Roman" w:hAnsi="Times New Roman"/>
          <w:sz w:val="28"/>
          <w:szCs w:val="28"/>
        </w:rPr>
      </w:pPr>
      <w:r w:rsidRPr="007A6368">
        <w:rPr>
          <w:rFonts w:ascii="Times New Roman" w:hAnsi="Times New Roman"/>
          <w:sz w:val="28"/>
          <w:szCs w:val="28"/>
        </w:rPr>
        <w:tab/>
        <w:t>Информационно-правовая система «Консультант Плюс»</w:t>
      </w:r>
    </w:p>
    <w:p w:rsidR="005A42A4" w:rsidRPr="007A6368" w:rsidRDefault="004E21A3">
      <w:pPr>
        <w:pStyle w:val="ac"/>
        <w:spacing w:line="276" w:lineRule="auto"/>
        <w:rPr>
          <w:rFonts w:ascii="Times New Roman" w:hAnsi="Times New Roman"/>
          <w:sz w:val="28"/>
          <w:szCs w:val="28"/>
        </w:rPr>
      </w:pPr>
      <w:r w:rsidRPr="007A6368">
        <w:rPr>
          <w:rFonts w:ascii="Times New Roman" w:hAnsi="Times New Roman"/>
          <w:sz w:val="28"/>
          <w:szCs w:val="28"/>
        </w:rPr>
        <w:tab/>
        <w:t>Информационно-правовая система «Гарант»</w:t>
      </w:r>
    </w:p>
    <w:p w:rsidR="005A42A4" w:rsidRPr="007A6368" w:rsidRDefault="004E21A3">
      <w:pPr>
        <w:pStyle w:val="ac"/>
        <w:spacing w:line="276" w:lineRule="auto"/>
        <w:rPr>
          <w:rFonts w:ascii="Times New Roman" w:hAnsi="Times New Roman"/>
        </w:rPr>
      </w:pPr>
      <w:r w:rsidRPr="007A6368">
        <w:rPr>
          <w:rFonts w:ascii="Times New Roman" w:hAnsi="Times New Roman"/>
          <w:bCs/>
          <w:sz w:val="28"/>
          <w:szCs w:val="28"/>
        </w:rPr>
        <w:tab/>
        <w:t xml:space="preserve">Электронная энциклопедия: </w:t>
      </w:r>
      <w:hyperlink r:id="rId53" w:tgtFrame="_top">
        <w:r w:rsidRPr="007A6368">
          <w:rPr>
            <w:rStyle w:val="a4"/>
            <w:rFonts w:ascii="Times New Roman" w:hAnsi="Times New Roman"/>
            <w:bCs/>
            <w:color w:val="0000FF"/>
            <w:sz w:val="28"/>
            <w:szCs w:val="28"/>
            <w:lang w:val="en-US"/>
          </w:rPr>
          <w:t>http</w:t>
        </w:r>
      </w:hyperlink>
      <w:hyperlink r:id="rId54" w:tgtFrame="_top">
        <w:r w:rsidRPr="007A6368">
          <w:rPr>
            <w:rStyle w:val="a4"/>
            <w:rFonts w:ascii="Times New Roman" w:hAnsi="Times New Roman"/>
            <w:bCs/>
            <w:color w:val="0000FF"/>
            <w:sz w:val="28"/>
            <w:szCs w:val="28"/>
          </w:rPr>
          <w:t>://</w:t>
        </w:r>
      </w:hyperlink>
      <w:hyperlink r:id="rId55" w:tgtFrame="_top">
        <w:proofErr w:type="spellStart"/>
        <w:r w:rsidRPr="007A6368">
          <w:rPr>
            <w:rStyle w:val="a4"/>
            <w:rFonts w:ascii="Times New Roman" w:hAnsi="Times New Roman"/>
            <w:bCs/>
            <w:color w:val="0000FF"/>
            <w:sz w:val="28"/>
            <w:szCs w:val="28"/>
            <w:lang w:val="en-US"/>
          </w:rPr>
          <w:t>ru</w:t>
        </w:r>
        <w:proofErr w:type="spellEnd"/>
      </w:hyperlink>
      <w:hyperlink r:id="rId56" w:tgtFrame="_top">
        <w:r w:rsidRPr="007A6368">
          <w:rPr>
            <w:rStyle w:val="a4"/>
            <w:rFonts w:ascii="Times New Roman" w:hAnsi="Times New Roman"/>
            <w:bCs/>
            <w:color w:val="0000FF"/>
            <w:sz w:val="28"/>
            <w:szCs w:val="28"/>
          </w:rPr>
          <w:t>.</w:t>
        </w:r>
      </w:hyperlink>
      <w:hyperlink r:id="rId57" w:tgtFrame="_top">
        <w:proofErr w:type="spellStart"/>
        <w:r w:rsidRPr="007A6368">
          <w:rPr>
            <w:rStyle w:val="a4"/>
            <w:rFonts w:ascii="Times New Roman" w:hAnsi="Times New Roman"/>
            <w:bCs/>
            <w:color w:val="0000FF"/>
            <w:sz w:val="28"/>
            <w:szCs w:val="28"/>
            <w:lang w:val="en-US"/>
          </w:rPr>
          <w:t>wikipedia</w:t>
        </w:r>
        <w:proofErr w:type="spellEnd"/>
      </w:hyperlink>
      <w:hyperlink r:id="rId58" w:tgtFrame="_top">
        <w:r w:rsidRPr="007A6368">
          <w:rPr>
            <w:rStyle w:val="a4"/>
            <w:rFonts w:ascii="Times New Roman" w:hAnsi="Times New Roman"/>
            <w:bCs/>
            <w:color w:val="0000FF"/>
            <w:sz w:val="28"/>
            <w:szCs w:val="28"/>
          </w:rPr>
          <w:t>.</w:t>
        </w:r>
      </w:hyperlink>
      <w:hyperlink r:id="rId59" w:tgtFrame="_top">
        <w:r w:rsidRPr="007A6368">
          <w:rPr>
            <w:rStyle w:val="a4"/>
            <w:rFonts w:ascii="Times New Roman" w:hAnsi="Times New Roman"/>
            <w:bCs/>
            <w:color w:val="0000FF"/>
            <w:sz w:val="28"/>
            <w:szCs w:val="28"/>
            <w:lang w:val="en-US"/>
          </w:rPr>
          <w:t>org</w:t>
        </w:r>
      </w:hyperlink>
      <w:hyperlink r:id="rId60" w:tgtFrame="_top">
        <w:r w:rsidRPr="007A6368">
          <w:rPr>
            <w:rStyle w:val="a4"/>
            <w:rFonts w:ascii="Times New Roman" w:hAnsi="Times New Roman"/>
            <w:bCs/>
            <w:color w:val="0000FF"/>
            <w:sz w:val="28"/>
            <w:szCs w:val="28"/>
          </w:rPr>
          <w:t>/</w:t>
        </w:r>
      </w:hyperlink>
      <w:hyperlink r:id="rId61" w:tgtFrame="_top">
        <w:r w:rsidRPr="007A6368">
          <w:rPr>
            <w:rStyle w:val="a4"/>
            <w:rFonts w:ascii="Times New Roman" w:hAnsi="Times New Roman"/>
            <w:bCs/>
            <w:color w:val="0000FF"/>
            <w:sz w:val="28"/>
            <w:szCs w:val="28"/>
            <w:lang w:val="en-US"/>
          </w:rPr>
          <w:t>wiki</w:t>
        </w:r>
      </w:hyperlink>
      <w:hyperlink r:id="rId62" w:tgtFrame="_top">
        <w:r w:rsidRPr="007A6368">
          <w:rPr>
            <w:rStyle w:val="a4"/>
            <w:rFonts w:ascii="Times New Roman" w:hAnsi="Times New Roman"/>
            <w:bCs/>
            <w:color w:val="0000FF"/>
            <w:sz w:val="28"/>
            <w:szCs w:val="28"/>
          </w:rPr>
          <w:t>/</w:t>
        </w:r>
      </w:hyperlink>
      <w:hyperlink r:id="rId63" w:tgtFrame="_top">
        <w:r w:rsidRPr="007A6368">
          <w:rPr>
            <w:rStyle w:val="a4"/>
            <w:rFonts w:ascii="Times New Roman" w:hAnsi="Times New Roman"/>
            <w:bCs/>
            <w:color w:val="0000FF"/>
            <w:sz w:val="28"/>
            <w:szCs w:val="28"/>
            <w:lang w:val="en-US"/>
          </w:rPr>
          <w:t>Wiki</w:t>
        </w:r>
      </w:hyperlink>
    </w:p>
    <w:p w:rsidR="005A42A4" w:rsidRDefault="004E21A3">
      <w:pPr>
        <w:pStyle w:val="ac"/>
        <w:spacing w:line="276" w:lineRule="auto"/>
        <w:rPr>
          <w:rFonts w:ascii="Times New Roman" w:hAnsi="Times New Roman"/>
          <w:bCs/>
          <w:sz w:val="28"/>
          <w:szCs w:val="28"/>
        </w:rPr>
      </w:pPr>
      <w:r w:rsidRPr="007A6368">
        <w:rPr>
          <w:rFonts w:ascii="Times New Roman" w:hAnsi="Times New Roman"/>
          <w:bCs/>
          <w:sz w:val="28"/>
          <w:szCs w:val="28"/>
        </w:rPr>
        <w:tab/>
        <w:t>Система комплексного раскрытия информации «СКРИН»-</w:t>
      </w:r>
      <w:r w:rsidRPr="007A6368">
        <w:rPr>
          <w:rFonts w:ascii="Times New Roman" w:hAnsi="Times New Roman"/>
          <w:bCs/>
          <w:sz w:val="28"/>
          <w:szCs w:val="28"/>
          <w:lang w:val="en-US"/>
        </w:rPr>
        <w:t>http</w:t>
      </w:r>
      <w:r w:rsidRPr="007A6368">
        <w:rPr>
          <w:rFonts w:ascii="Times New Roman" w:hAnsi="Times New Roman"/>
          <w:bCs/>
          <w:sz w:val="28"/>
          <w:szCs w:val="28"/>
        </w:rPr>
        <w:t>://</w:t>
      </w:r>
      <w:r w:rsidRPr="007A6368">
        <w:rPr>
          <w:rFonts w:ascii="Times New Roman" w:hAnsi="Times New Roman"/>
          <w:bCs/>
          <w:sz w:val="28"/>
          <w:szCs w:val="28"/>
          <w:lang w:val="en-US"/>
        </w:rPr>
        <w:t>www</w:t>
      </w:r>
      <w:r w:rsidRPr="007A6368">
        <w:rPr>
          <w:rFonts w:ascii="Times New Roman" w:hAnsi="Times New Roman"/>
          <w:bCs/>
          <w:sz w:val="28"/>
          <w:szCs w:val="28"/>
        </w:rPr>
        <w:t>.</w:t>
      </w:r>
      <w:proofErr w:type="spellStart"/>
      <w:r w:rsidRPr="007A6368">
        <w:rPr>
          <w:rFonts w:ascii="Times New Roman" w:hAnsi="Times New Roman"/>
          <w:bCs/>
          <w:sz w:val="28"/>
          <w:szCs w:val="28"/>
          <w:lang w:val="en-US"/>
        </w:rPr>
        <w:t>skrin</w:t>
      </w:r>
      <w:proofErr w:type="spellEnd"/>
      <w:r w:rsidRPr="007A6368">
        <w:rPr>
          <w:rFonts w:ascii="Times New Roman" w:hAnsi="Times New Roman"/>
          <w:bCs/>
          <w:sz w:val="28"/>
          <w:szCs w:val="28"/>
        </w:rPr>
        <w:t>.</w:t>
      </w:r>
      <w:proofErr w:type="spellStart"/>
      <w:r w:rsidRPr="007A6368">
        <w:rPr>
          <w:rFonts w:ascii="Times New Roman" w:hAnsi="Times New Roman"/>
          <w:bCs/>
          <w:sz w:val="28"/>
          <w:szCs w:val="28"/>
          <w:lang w:val="en-US"/>
        </w:rPr>
        <w:t>ru</w:t>
      </w:r>
      <w:proofErr w:type="spellEnd"/>
      <w:r w:rsidRPr="007A6368">
        <w:rPr>
          <w:rFonts w:ascii="Times New Roman" w:hAnsi="Times New Roman"/>
          <w:bCs/>
          <w:sz w:val="28"/>
          <w:szCs w:val="28"/>
        </w:rPr>
        <w:t xml:space="preserve">/ </w:t>
      </w:r>
    </w:p>
    <w:p w:rsidR="007A6368" w:rsidRPr="007A6368" w:rsidRDefault="007A6368">
      <w:pPr>
        <w:pStyle w:val="ac"/>
        <w:spacing w:line="276" w:lineRule="auto"/>
        <w:rPr>
          <w:rFonts w:ascii="Times New Roman" w:hAnsi="Times New Roman"/>
        </w:rPr>
      </w:pPr>
    </w:p>
    <w:p w:rsidR="005A42A4" w:rsidRPr="007A6368" w:rsidRDefault="005A42A4">
      <w:pPr>
        <w:pStyle w:val="ac"/>
        <w:spacing w:line="276" w:lineRule="auto"/>
        <w:rPr>
          <w:rFonts w:ascii="Times New Roman" w:hAnsi="Times New Roman"/>
          <w:bCs/>
          <w:sz w:val="28"/>
          <w:szCs w:val="28"/>
        </w:rPr>
      </w:pPr>
    </w:p>
    <w:p w:rsidR="005A42A4" w:rsidRPr="007A6368" w:rsidRDefault="004E21A3">
      <w:pPr>
        <w:pStyle w:val="GOST"/>
        <w:widowControl w:val="0"/>
        <w:tabs>
          <w:tab w:val="left" w:pos="0"/>
          <w:tab w:val="left" w:pos="851"/>
          <w:tab w:val="left" w:pos="1134"/>
        </w:tabs>
        <w:spacing w:line="276" w:lineRule="auto"/>
        <w:ind w:firstLine="709"/>
        <w:outlineLvl w:val="1"/>
      </w:pPr>
      <w:bookmarkStart w:id="43" w:name="__RefHeading___Toc40557_269878267"/>
      <w:bookmarkStart w:id="44" w:name="_Toc529554743"/>
      <w:bookmarkStart w:id="45" w:name="_Toc99725165"/>
      <w:bookmarkStart w:id="46" w:name="_Toc73556710"/>
      <w:bookmarkStart w:id="47" w:name="_Toc22895251"/>
      <w:bookmarkStart w:id="48" w:name="_Toc10805635"/>
      <w:bookmarkStart w:id="49" w:name="_Toc5181767"/>
      <w:bookmarkStart w:id="50" w:name="_Toc535868452"/>
      <w:bookmarkStart w:id="51" w:name="_Toc529566092"/>
      <w:bookmarkEnd w:id="43"/>
      <w:r w:rsidRPr="007A6368">
        <w:rPr>
          <w:rStyle w:val="20"/>
          <w:rFonts w:ascii="Times New Roman" w:hAnsi="Times New Roman"/>
          <w:i w:val="0"/>
        </w:rPr>
        <w:t>11.3. Сертифицированные программные и аппаратные средства</w:t>
      </w:r>
      <w:r w:rsidRPr="007A6368">
        <w:rPr>
          <w:b/>
          <w:bCs/>
        </w:rPr>
        <w:t xml:space="preserve"> защиты информации</w:t>
      </w:r>
      <w:bookmarkEnd w:id="44"/>
      <w:bookmarkEnd w:id="45"/>
      <w:bookmarkEnd w:id="46"/>
      <w:bookmarkEnd w:id="47"/>
      <w:bookmarkEnd w:id="48"/>
      <w:bookmarkEnd w:id="49"/>
      <w:bookmarkEnd w:id="50"/>
      <w:bookmarkEnd w:id="51"/>
    </w:p>
    <w:p w:rsidR="005A42A4" w:rsidRPr="007A6368" w:rsidRDefault="005A42A4">
      <w:pPr>
        <w:pStyle w:val="GOST"/>
        <w:widowControl w:val="0"/>
        <w:tabs>
          <w:tab w:val="left" w:pos="0"/>
          <w:tab w:val="left" w:pos="851"/>
          <w:tab w:val="left" w:pos="1134"/>
        </w:tabs>
        <w:spacing w:line="276" w:lineRule="auto"/>
        <w:ind w:firstLine="709"/>
        <w:outlineLvl w:val="1"/>
        <w:rPr>
          <w:b/>
          <w:bCs/>
        </w:rPr>
      </w:pPr>
    </w:p>
    <w:p w:rsidR="005A42A4" w:rsidRPr="007A6368" w:rsidRDefault="004E21A3">
      <w:pPr>
        <w:tabs>
          <w:tab w:val="left" w:pos="851"/>
          <w:tab w:val="left" w:pos="1134"/>
        </w:tabs>
        <w:spacing w:line="276" w:lineRule="auto"/>
        <w:ind w:firstLine="709"/>
        <w:rPr>
          <w:rFonts w:ascii="Times New Roman" w:hAnsi="Times New Roman" w:cs="Times New Roman"/>
          <w:sz w:val="28"/>
          <w:szCs w:val="28"/>
        </w:rPr>
      </w:pPr>
      <w:bookmarkStart w:id="52" w:name="_Toc535868392"/>
      <w:bookmarkStart w:id="53" w:name="_Toc535868453"/>
      <w:r w:rsidRPr="007A6368">
        <w:rPr>
          <w:rFonts w:ascii="Times New Roman" w:hAnsi="Times New Roman" w:cs="Times New Roman"/>
          <w:sz w:val="28"/>
          <w:szCs w:val="28"/>
        </w:rPr>
        <w:t>Не предусмотрены.</w:t>
      </w:r>
      <w:bookmarkEnd w:id="52"/>
      <w:bookmarkEnd w:id="53"/>
    </w:p>
    <w:p w:rsidR="005A42A4" w:rsidRPr="007A6368" w:rsidRDefault="005A42A4">
      <w:pPr>
        <w:widowControl w:val="0"/>
        <w:tabs>
          <w:tab w:val="left" w:pos="851"/>
          <w:tab w:val="left" w:pos="1134"/>
        </w:tabs>
        <w:spacing w:line="276" w:lineRule="auto"/>
        <w:ind w:firstLine="709"/>
        <w:rPr>
          <w:rFonts w:ascii="Times New Roman" w:hAnsi="Times New Roman" w:cs="Times New Roman"/>
          <w:sz w:val="10"/>
          <w:szCs w:val="10"/>
        </w:rPr>
      </w:pPr>
    </w:p>
    <w:p w:rsidR="005A42A4" w:rsidRPr="007A6368" w:rsidRDefault="005A42A4">
      <w:pPr>
        <w:widowControl w:val="0"/>
        <w:tabs>
          <w:tab w:val="left" w:pos="851"/>
          <w:tab w:val="left" w:pos="1134"/>
        </w:tabs>
        <w:spacing w:line="276" w:lineRule="auto"/>
        <w:ind w:firstLine="709"/>
        <w:rPr>
          <w:rFonts w:ascii="Times New Roman" w:hAnsi="Times New Roman" w:cs="Times New Roman"/>
          <w:sz w:val="10"/>
          <w:szCs w:val="10"/>
        </w:rPr>
      </w:pPr>
    </w:p>
    <w:p w:rsidR="005A42A4" w:rsidRPr="007A6368" w:rsidRDefault="004E21A3">
      <w:pPr>
        <w:pStyle w:val="1"/>
        <w:widowControl w:val="0"/>
        <w:tabs>
          <w:tab w:val="left" w:pos="-589"/>
          <w:tab w:val="left" w:pos="-306"/>
        </w:tabs>
        <w:spacing w:before="0" w:after="0" w:line="276" w:lineRule="auto"/>
        <w:ind w:left="720"/>
        <w:rPr>
          <w:rFonts w:cs="Times New Roman"/>
        </w:rPr>
      </w:pPr>
      <w:bookmarkStart w:id="54" w:name="__RefHeading___Toc40559_269878267"/>
      <w:bookmarkEnd w:id="54"/>
      <w:r w:rsidRPr="007A6368">
        <w:rPr>
          <w:rFonts w:cs="Times New Roman"/>
        </w:rPr>
        <w:t xml:space="preserve">12 </w:t>
      </w:r>
      <w:bookmarkStart w:id="55" w:name="_Toc99725166"/>
      <w:bookmarkStart w:id="56" w:name="_Toc5181768"/>
      <w:bookmarkStart w:id="57" w:name="_Toc22895252"/>
      <w:r w:rsidRPr="007A6368">
        <w:rPr>
          <w:rFonts w:cs="Times New Roman"/>
        </w:rPr>
        <w:t>Материально-техническая база, необходимой для осуществления образовательного процесса по дисциплине</w:t>
      </w:r>
      <w:bookmarkEnd w:id="55"/>
      <w:bookmarkEnd w:id="56"/>
      <w:bookmarkEnd w:id="57"/>
    </w:p>
    <w:p w:rsidR="005A42A4" w:rsidRPr="007A6368" w:rsidRDefault="005A42A4">
      <w:pPr>
        <w:widowControl w:val="0"/>
        <w:tabs>
          <w:tab w:val="left" w:pos="-1309"/>
          <w:tab w:val="left" w:pos="-1026"/>
        </w:tabs>
        <w:spacing w:line="276" w:lineRule="auto"/>
        <w:rPr>
          <w:rFonts w:ascii="Times New Roman" w:hAnsi="Times New Roman" w:cs="Times New Roman"/>
          <w:sz w:val="28"/>
        </w:rPr>
      </w:pPr>
    </w:p>
    <w:p w:rsidR="005A42A4" w:rsidRPr="007A6368" w:rsidRDefault="004E21A3">
      <w:pPr>
        <w:keepNext/>
        <w:widowControl w:val="0"/>
        <w:tabs>
          <w:tab w:val="left" w:pos="0"/>
          <w:tab w:val="left" w:pos="851"/>
          <w:tab w:val="left" w:pos="1134"/>
        </w:tabs>
        <w:spacing w:line="276" w:lineRule="auto"/>
        <w:ind w:firstLine="709"/>
        <w:jc w:val="both"/>
        <w:rPr>
          <w:rFonts w:ascii="Times New Roman" w:hAnsi="Times New Roman" w:cs="Times New Roman"/>
          <w:sz w:val="28"/>
          <w:szCs w:val="28"/>
        </w:rPr>
      </w:pPr>
      <w:r w:rsidRPr="007A6368">
        <w:rPr>
          <w:rFonts w:ascii="Times New Roman" w:hAnsi="Times New Roman" w:cs="Times New Roman"/>
          <w:bCs/>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p w:rsidR="005A42A4" w:rsidRPr="007A6368" w:rsidRDefault="005A42A4">
      <w:pPr>
        <w:keepNext/>
        <w:tabs>
          <w:tab w:val="left" w:pos="0"/>
        </w:tabs>
        <w:spacing w:line="276" w:lineRule="auto"/>
        <w:ind w:firstLine="851"/>
        <w:rPr>
          <w:rFonts w:ascii="Times New Roman" w:hAnsi="Times New Roman" w:cs="Times New Roman"/>
          <w:sz w:val="28"/>
          <w:szCs w:val="28"/>
        </w:rPr>
      </w:pPr>
    </w:p>
    <w:p w:rsidR="005A42A4" w:rsidRPr="007A6368" w:rsidRDefault="005A42A4">
      <w:pPr>
        <w:pStyle w:val="1"/>
        <w:numPr>
          <w:ilvl w:val="0"/>
          <w:numId w:val="5"/>
        </w:numPr>
        <w:tabs>
          <w:tab w:val="left" w:pos="0"/>
        </w:tabs>
        <w:spacing w:before="0" w:after="0" w:line="276" w:lineRule="auto"/>
        <w:jc w:val="both"/>
        <w:rPr>
          <w:rFonts w:cs="Times New Roman"/>
          <w:szCs w:val="28"/>
        </w:rPr>
      </w:pPr>
    </w:p>
    <w:sectPr w:rsidR="005A42A4" w:rsidRPr="007A6368">
      <w:headerReference w:type="default" r:id="rId64"/>
      <w:footerReference w:type="default" r:id="rId65"/>
      <w:pgSz w:w="11906" w:h="16838"/>
      <w:pgMar w:top="766" w:right="707" w:bottom="766" w:left="1418" w:header="709" w:footer="709"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C7F" w:rsidRDefault="00133C7F">
      <w:pPr>
        <w:rPr>
          <w:rFonts w:hint="eastAsia"/>
        </w:rPr>
      </w:pPr>
      <w:r>
        <w:separator/>
      </w:r>
    </w:p>
  </w:endnote>
  <w:endnote w:type="continuationSeparator" w:id="0">
    <w:p w:rsidR="00133C7F" w:rsidRDefault="00133C7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8CF3C50" w:usb2="00000016" w:usb3="00000000" w:csb0="0004001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A3" w:rsidRDefault="004E21A3">
    <w:pPr>
      <w:pStyle w:val="aa"/>
      <w:rPr>
        <w:rFonts w:hint="eastAsia"/>
      </w:rPr>
    </w:pPr>
    <w:r>
      <w:rPr>
        <w:rStyle w:val="a3"/>
      </w:rPr>
      <w:fldChar w:fldCharType="begin"/>
    </w:r>
    <w:r>
      <w:rPr>
        <w:rStyle w:val="a3"/>
      </w:rPr>
      <w:instrText>PAGE</w:instrText>
    </w:r>
    <w:r>
      <w:rPr>
        <w:rStyle w:val="a3"/>
      </w:rPr>
      <w:fldChar w:fldCharType="separate"/>
    </w:r>
    <w:r w:rsidR="00A45B28">
      <w:rPr>
        <w:rStyle w:val="a3"/>
        <w:rFonts w:hint="eastAsia"/>
        <w:noProof/>
      </w:rPr>
      <w:t>22</w:t>
    </w:r>
    <w:r>
      <w:rPr>
        <w:rStyle w:val="a3"/>
      </w:rPr>
      <w:fldChar w:fldCharType="end"/>
    </w:r>
  </w:p>
  <w:p w:rsidR="004E21A3" w:rsidRDefault="004E21A3">
    <w:pPr>
      <w:pStyle w:val="aa"/>
      <w:ind w:right="360"/>
      <w:jc w:val="cen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C7F" w:rsidRDefault="00133C7F">
      <w:pPr>
        <w:rPr>
          <w:rFonts w:hint="eastAsia"/>
        </w:rPr>
      </w:pPr>
      <w:r>
        <w:separator/>
      </w:r>
    </w:p>
  </w:footnote>
  <w:footnote w:type="continuationSeparator" w:id="0">
    <w:p w:rsidR="00133C7F" w:rsidRDefault="00133C7F">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A3" w:rsidRDefault="004E21A3">
    <w:pPr>
      <w:pStyle w:val="a9"/>
      <w:jc w:val="center"/>
      <w:rPr>
        <w:rFonts w:hint="eastAsia"/>
      </w:rPr>
    </w:pPr>
  </w:p>
  <w:p w:rsidR="004E21A3" w:rsidRDefault="004E21A3">
    <w:pPr>
      <w:pStyle w:val="a9"/>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E2B"/>
    <w:multiLevelType w:val="multilevel"/>
    <w:tmpl w:val="1934337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667AA0"/>
    <w:multiLevelType w:val="multilevel"/>
    <w:tmpl w:val="450A05D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6286ADF"/>
    <w:multiLevelType w:val="multilevel"/>
    <w:tmpl w:val="7778A7D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9EF5592"/>
    <w:multiLevelType w:val="multilevel"/>
    <w:tmpl w:val="06BC9B30"/>
    <w:lvl w:ilvl="0">
      <w:start w:val="7"/>
      <w:numFmt w:val="decimal"/>
      <w:lvlText w:val="%1"/>
      <w:lvlJc w:val="left"/>
      <w:pPr>
        <w:tabs>
          <w:tab w:val="num" w:pos="0"/>
        </w:tabs>
        <w:ind w:left="720" w:hanging="360"/>
      </w:pPr>
    </w:lvl>
    <w:lvl w:ilvl="1">
      <w:start w:val="2"/>
      <w:numFmt w:val="decimal"/>
      <w:lvlText w:val="%1.%2"/>
      <w:lvlJc w:val="left"/>
      <w:pPr>
        <w:tabs>
          <w:tab w:val="num" w:pos="0"/>
        </w:tabs>
        <w:ind w:left="1429" w:hanging="720"/>
      </w:p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487" w:hanging="108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545" w:hanging="1440"/>
      </w:pPr>
    </w:lvl>
    <w:lvl w:ilvl="6">
      <w:start w:val="1"/>
      <w:numFmt w:val="decimal"/>
      <w:lvlText w:val="%1.%2.%3.%4.%5.%6.%7"/>
      <w:lvlJc w:val="left"/>
      <w:pPr>
        <w:tabs>
          <w:tab w:val="num" w:pos="0"/>
        </w:tabs>
        <w:ind w:left="4254" w:hanging="1800"/>
      </w:pPr>
    </w:lvl>
    <w:lvl w:ilvl="7">
      <w:start w:val="1"/>
      <w:numFmt w:val="decimal"/>
      <w:lvlText w:val="%1.%2.%3.%4.%5.%6.%7.%8"/>
      <w:lvlJc w:val="left"/>
      <w:pPr>
        <w:tabs>
          <w:tab w:val="num" w:pos="0"/>
        </w:tabs>
        <w:ind w:left="4603" w:hanging="1800"/>
      </w:pPr>
    </w:lvl>
    <w:lvl w:ilvl="8">
      <w:start w:val="1"/>
      <w:numFmt w:val="decimal"/>
      <w:lvlText w:val="%1.%2.%3.%4.%5.%6.%7.%8.%9"/>
      <w:lvlJc w:val="left"/>
      <w:pPr>
        <w:tabs>
          <w:tab w:val="num" w:pos="0"/>
        </w:tabs>
        <w:ind w:left="5312" w:hanging="2160"/>
      </w:pPr>
    </w:lvl>
  </w:abstractNum>
  <w:abstractNum w:abstractNumId="4" w15:restartNumberingAfterBreak="0">
    <w:nsid w:val="09F36D5A"/>
    <w:multiLevelType w:val="multilevel"/>
    <w:tmpl w:val="AF96A9C6"/>
    <w:lvl w:ilvl="0">
      <w:start w:val="1"/>
      <w:numFmt w:val="decimal"/>
      <w:lvlText w:val="%1."/>
      <w:lvlJc w:val="left"/>
      <w:pPr>
        <w:tabs>
          <w:tab w:val="num" w:pos="833"/>
        </w:tabs>
        <w:ind w:left="833" w:hanging="360"/>
      </w:pPr>
    </w:lvl>
    <w:lvl w:ilvl="1">
      <w:start w:val="1"/>
      <w:numFmt w:val="decimal"/>
      <w:lvlText w:val="%2."/>
      <w:lvlJc w:val="left"/>
      <w:pPr>
        <w:tabs>
          <w:tab w:val="num" w:pos="1193"/>
        </w:tabs>
        <w:ind w:left="1193" w:hanging="360"/>
      </w:pPr>
    </w:lvl>
    <w:lvl w:ilvl="2">
      <w:start w:val="1"/>
      <w:numFmt w:val="decimal"/>
      <w:lvlText w:val="%3."/>
      <w:lvlJc w:val="left"/>
      <w:pPr>
        <w:tabs>
          <w:tab w:val="num" w:pos="1553"/>
        </w:tabs>
        <w:ind w:left="1553" w:hanging="360"/>
      </w:pPr>
    </w:lvl>
    <w:lvl w:ilvl="3">
      <w:start w:val="1"/>
      <w:numFmt w:val="decimal"/>
      <w:lvlText w:val="%4."/>
      <w:lvlJc w:val="left"/>
      <w:pPr>
        <w:tabs>
          <w:tab w:val="num" w:pos="1913"/>
        </w:tabs>
        <w:ind w:left="1913" w:hanging="360"/>
      </w:pPr>
    </w:lvl>
    <w:lvl w:ilvl="4">
      <w:start w:val="1"/>
      <w:numFmt w:val="decimal"/>
      <w:lvlText w:val="%5."/>
      <w:lvlJc w:val="left"/>
      <w:pPr>
        <w:tabs>
          <w:tab w:val="num" w:pos="2273"/>
        </w:tabs>
        <w:ind w:left="2273" w:hanging="360"/>
      </w:pPr>
    </w:lvl>
    <w:lvl w:ilvl="5">
      <w:start w:val="1"/>
      <w:numFmt w:val="decimal"/>
      <w:lvlText w:val="%6."/>
      <w:lvlJc w:val="left"/>
      <w:pPr>
        <w:tabs>
          <w:tab w:val="num" w:pos="2633"/>
        </w:tabs>
        <w:ind w:left="2633" w:hanging="360"/>
      </w:pPr>
    </w:lvl>
    <w:lvl w:ilvl="6">
      <w:start w:val="1"/>
      <w:numFmt w:val="decimal"/>
      <w:lvlText w:val="%7."/>
      <w:lvlJc w:val="left"/>
      <w:pPr>
        <w:tabs>
          <w:tab w:val="num" w:pos="2993"/>
        </w:tabs>
        <w:ind w:left="2993" w:hanging="360"/>
      </w:pPr>
    </w:lvl>
    <w:lvl w:ilvl="7">
      <w:start w:val="1"/>
      <w:numFmt w:val="decimal"/>
      <w:lvlText w:val="%8."/>
      <w:lvlJc w:val="left"/>
      <w:pPr>
        <w:tabs>
          <w:tab w:val="num" w:pos="3353"/>
        </w:tabs>
        <w:ind w:left="3353" w:hanging="360"/>
      </w:pPr>
    </w:lvl>
    <w:lvl w:ilvl="8">
      <w:start w:val="1"/>
      <w:numFmt w:val="decimal"/>
      <w:lvlText w:val="%9."/>
      <w:lvlJc w:val="left"/>
      <w:pPr>
        <w:tabs>
          <w:tab w:val="num" w:pos="3713"/>
        </w:tabs>
        <w:ind w:left="3713" w:hanging="360"/>
      </w:pPr>
    </w:lvl>
  </w:abstractNum>
  <w:abstractNum w:abstractNumId="5" w15:restartNumberingAfterBreak="0">
    <w:nsid w:val="0CBE0AA5"/>
    <w:multiLevelType w:val="multilevel"/>
    <w:tmpl w:val="0186ADC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 w15:restartNumberingAfterBreak="0">
    <w:nsid w:val="10CC11E8"/>
    <w:multiLevelType w:val="multilevel"/>
    <w:tmpl w:val="4FD27D1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7" w15:restartNumberingAfterBreak="0">
    <w:nsid w:val="1415150B"/>
    <w:multiLevelType w:val="multilevel"/>
    <w:tmpl w:val="17289D0C"/>
    <w:lvl w:ilvl="0">
      <w:start w:val="3"/>
      <w:numFmt w:val="decimal"/>
      <w:lvlText w:val="%1"/>
      <w:lvlJc w:val="left"/>
      <w:pPr>
        <w:tabs>
          <w:tab w:val="num" w:pos="0"/>
        </w:tabs>
        <w:ind w:left="644" w:hanging="360"/>
      </w:pPr>
      <w:rPr>
        <w:b/>
        <w:strike w:val="0"/>
        <w:dstrike w:val="0"/>
        <w:color w:val="auto"/>
        <w:lang w:val="ru-RU"/>
      </w:rPr>
    </w:lvl>
    <w:lvl w:ilvl="1">
      <w:start w:val="1"/>
      <w:numFmt w:val="lowerLetter"/>
      <w:lvlText w:val="%1.%2"/>
      <w:lvlJc w:val="left"/>
      <w:pPr>
        <w:tabs>
          <w:tab w:val="num" w:pos="0"/>
        </w:tabs>
        <w:ind w:left="2149" w:hanging="360"/>
      </w:pPr>
    </w:lvl>
    <w:lvl w:ilvl="2">
      <w:start w:val="1"/>
      <w:numFmt w:val="lowerRoman"/>
      <w:lvlText w:val="%1.%2.%3"/>
      <w:lvlJc w:val="right"/>
      <w:pPr>
        <w:tabs>
          <w:tab w:val="num" w:pos="0"/>
        </w:tabs>
        <w:ind w:left="2869" w:hanging="180"/>
      </w:pPr>
    </w:lvl>
    <w:lvl w:ilvl="3">
      <w:start w:val="1"/>
      <w:numFmt w:val="decimal"/>
      <w:lvlText w:val="%1.%2.%3.%4"/>
      <w:lvlJc w:val="left"/>
      <w:pPr>
        <w:tabs>
          <w:tab w:val="num" w:pos="0"/>
        </w:tabs>
        <w:ind w:left="3589" w:hanging="360"/>
      </w:pPr>
    </w:lvl>
    <w:lvl w:ilvl="4">
      <w:start w:val="1"/>
      <w:numFmt w:val="lowerLetter"/>
      <w:lvlText w:val="%1.%2.%3.%4.%5"/>
      <w:lvlJc w:val="left"/>
      <w:pPr>
        <w:tabs>
          <w:tab w:val="num" w:pos="0"/>
        </w:tabs>
        <w:ind w:left="4309" w:hanging="360"/>
      </w:pPr>
    </w:lvl>
    <w:lvl w:ilvl="5">
      <w:start w:val="1"/>
      <w:numFmt w:val="lowerRoman"/>
      <w:lvlText w:val="%1.%2.%3.%4.%5.%6"/>
      <w:lvlJc w:val="right"/>
      <w:pPr>
        <w:tabs>
          <w:tab w:val="num" w:pos="0"/>
        </w:tabs>
        <w:ind w:left="5029" w:hanging="180"/>
      </w:pPr>
    </w:lvl>
    <w:lvl w:ilvl="6">
      <w:start w:val="1"/>
      <w:numFmt w:val="decimal"/>
      <w:lvlText w:val="%1.%2.%3.%4.%5.%6.%7"/>
      <w:lvlJc w:val="left"/>
      <w:pPr>
        <w:tabs>
          <w:tab w:val="num" w:pos="0"/>
        </w:tabs>
        <w:ind w:left="5749" w:hanging="360"/>
      </w:pPr>
    </w:lvl>
    <w:lvl w:ilvl="7">
      <w:start w:val="1"/>
      <w:numFmt w:val="lowerLetter"/>
      <w:lvlText w:val="%1.%2.%3.%4.%5.%6.%7.%8"/>
      <w:lvlJc w:val="left"/>
      <w:pPr>
        <w:tabs>
          <w:tab w:val="num" w:pos="0"/>
        </w:tabs>
        <w:ind w:left="6469" w:hanging="360"/>
      </w:pPr>
    </w:lvl>
    <w:lvl w:ilvl="8">
      <w:start w:val="1"/>
      <w:numFmt w:val="lowerRoman"/>
      <w:lvlText w:val="%1.%2.%3.%4.%5.%6.%7.%8.%9"/>
      <w:lvlJc w:val="right"/>
      <w:pPr>
        <w:tabs>
          <w:tab w:val="num" w:pos="0"/>
        </w:tabs>
        <w:ind w:left="7189" w:hanging="180"/>
      </w:pPr>
    </w:lvl>
  </w:abstractNum>
  <w:abstractNum w:abstractNumId="8" w15:restartNumberingAfterBreak="0">
    <w:nsid w:val="15603937"/>
    <w:multiLevelType w:val="multilevel"/>
    <w:tmpl w:val="64268BE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9" w15:restartNumberingAfterBreak="0">
    <w:nsid w:val="30654983"/>
    <w:multiLevelType w:val="multilevel"/>
    <w:tmpl w:val="DD2A165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36C86189"/>
    <w:multiLevelType w:val="multilevel"/>
    <w:tmpl w:val="3D4868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3BC362E8"/>
    <w:multiLevelType w:val="multilevel"/>
    <w:tmpl w:val="69E8795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FA2730F"/>
    <w:multiLevelType w:val="multilevel"/>
    <w:tmpl w:val="CB54DA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4F8A2D64"/>
    <w:multiLevelType w:val="multilevel"/>
    <w:tmpl w:val="2BEC40F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4" w15:restartNumberingAfterBreak="0">
    <w:nsid w:val="501A4A9D"/>
    <w:multiLevelType w:val="multilevel"/>
    <w:tmpl w:val="4FB0676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50517D9E"/>
    <w:multiLevelType w:val="multilevel"/>
    <w:tmpl w:val="E86E7A5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6" w15:restartNumberingAfterBreak="0">
    <w:nsid w:val="55735C7D"/>
    <w:multiLevelType w:val="multilevel"/>
    <w:tmpl w:val="D9F87710"/>
    <w:lvl w:ilvl="0">
      <w:start w:val="6"/>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7" w15:restartNumberingAfterBreak="0">
    <w:nsid w:val="626C0A41"/>
    <w:multiLevelType w:val="multilevel"/>
    <w:tmpl w:val="2370C16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8" w15:restartNumberingAfterBreak="0">
    <w:nsid w:val="62DF6168"/>
    <w:multiLevelType w:val="multilevel"/>
    <w:tmpl w:val="3CD41BB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9" w15:restartNumberingAfterBreak="0">
    <w:nsid w:val="68ED249D"/>
    <w:multiLevelType w:val="multilevel"/>
    <w:tmpl w:val="8DFEAAC6"/>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0" w15:restartNumberingAfterBreak="0">
    <w:nsid w:val="6C03052F"/>
    <w:multiLevelType w:val="multilevel"/>
    <w:tmpl w:val="F4949212"/>
    <w:lvl w:ilvl="0">
      <w:start w:val="4"/>
      <w:numFmt w:val="decimal"/>
      <w:lvlText w:val="%1"/>
      <w:lvlJc w:val="left"/>
      <w:pPr>
        <w:tabs>
          <w:tab w:val="num" w:pos="0"/>
        </w:tabs>
        <w:ind w:left="644" w:hanging="360"/>
      </w:pPr>
      <w:rPr>
        <w:rFonts w:ascii="Times New Roman" w:hAnsi="Times New Roman"/>
        <w:b/>
        <w:i w:val="0"/>
        <w:caps w:val="0"/>
        <w:smallCaps w:val="0"/>
        <w:strike w:val="0"/>
        <w:dstrike w:val="0"/>
        <w:outline w:val="0"/>
        <w:emboss w:val="0"/>
        <w:imprint w:val="0"/>
        <w:vanish w:val="0"/>
        <w:color w:val="auto"/>
        <w:position w:val="0"/>
        <w:sz w:val="24"/>
        <w:szCs w:val="20"/>
        <w:vertAlign w:val="baseline"/>
        <w:lang w:val="ru-RU"/>
      </w:r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1" w15:restartNumberingAfterBreak="0">
    <w:nsid w:val="6F5320EB"/>
    <w:multiLevelType w:val="multilevel"/>
    <w:tmpl w:val="447EED6E"/>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74664EA0"/>
    <w:multiLevelType w:val="multilevel"/>
    <w:tmpl w:val="25AEDB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7B693C03"/>
    <w:multiLevelType w:val="multilevel"/>
    <w:tmpl w:val="E92CDD6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7F7C7BE2"/>
    <w:multiLevelType w:val="multilevel"/>
    <w:tmpl w:val="A274CA50"/>
    <w:lvl w:ilvl="0">
      <w:start w:val="1"/>
      <w:numFmt w:val="decimal"/>
      <w:lvlText w:val="%1"/>
      <w:lvlJc w:val="left"/>
      <w:pPr>
        <w:tabs>
          <w:tab w:val="num" w:pos="0"/>
        </w:tabs>
        <w:ind w:left="644"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num w:numId="1">
    <w:abstractNumId w:val="24"/>
  </w:num>
  <w:num w:numId="2">
    <w:abstractNumId w:val="19"/>
  </w:num>
  <w:num w:numId="3">
    <w:abstractNumId w:val="20"/>
  </w:num>
  <w:num w:numId="4">
    <w:abstractNumId w:val="7"/>
  </w:num>
  <w:num w:numId="5">
    <w:abstractNumId w:val="10"/>
  </w:num>
  <w:num w:numId="6">
    <w:abstractNumId w:val="16"/>
  </w:num>
  <w:num w:numId="7">
    <w:abstractNumId w:val="2"/>
  </w:num>
  <w:num w:numId="8">
    <w:abstractNumId w:val="11"/>
  </w:num>
  <w:num w:numId="9">
    <w:abstractNumId w:val="22"/>
  </w:num>
  <w:num w:numId="10">
    <w:abstractNumId w:val="14"/>
  </w:num>
  <w:num w:numId="11">
    <w:abstractNumId w:val="3"/>
  </w:num>
  <w:num w:numId="12">
    <w:abstractNumId w:val="4"/>
  </w:num>
  <w:num w:numId="13">
    <w:abstractNumId w:val="17"/>
  </w:num>
  <w:num w:numId="14">
    <w:abstractNumId w:val="6"/>
  </w:num>
  <w:num w:numId="15">
    <w:abstractNumId w:val="21"/>
  </w:num>
  <w:num w:numId="16">
    <w:abstractNumId w:val="8"/>
  </w:num>
  <w:num w:numId="17">
    <w:abstractNumId w:val="9"/>
  </w:num>
  <w:num w:numId="18">
    <w:abstractNumId w:val="15"/>
  </w:num>
  <w:num w:numId="19">
    <w:abstractNumId w:val="18"/>
  </w:num>
  <w:num w:numId="20">
    <w:abstractNumId w:val="13"/>
  </w:num>
  <w:num w:numId="21">
    <w:abstractNumId w:val="5"/>
  </w:num>
  <w:num w:numId="22">
    <w:abstractNumId w:val="1"/>
  </w:num>
  <w:num w:numId="23">
    <w:abstractNumId w:val="12"/>
  </w:num>
  <w:num w:numId="24">
    <w:abstractNumId w:val="23"/>
  </w:num>
  <w:num w:numId="25">
    <w:abstractNumId w:val="0"/>
  </w:num>
  <w:num w:numId="26">
    <w:abstractNumId w:val="19"/>
    <w:lvlOverride w:ilvl="0">
      <w:startOverride w:val="1"/>
    </w:lvlOverride>
  </w:num>
  <w:num w:numId="27">
    <w:abstractNumId w:val="19"/>
  </w:num>
  <w:num w:numId="28">
    <w:abstractNumId w:val="7"/>
    <w:lvlOverride w:ilvl="0">
      <w:startOverride w:val="3"/>
    </w:lvlOverride>
  </w:num>
  <w:num w:numId="29">
    <w:abstractNumId w:val="20"/>
    <w:lvlOverride w:ilvl="0">
      <w:startOverride w:val="4"/>
    </w:lvlOverride>
  </w:num>
  <w:num w:numId="30">
    <w:abstractNumId w:val="16"/>
    <w:lvlOverride w:ilvl="0">
      <w:startOverride w:val="6"/>
    </w:lvlOverride>
  </w:num>
  <w:num w:numId="31">
    <w:abstractNumId w:val="3"/>
    <w:lvlOverride w:ilvl="0">
      <w:startOverride w:val="7"/>
    </w:lvlOverride>
  </w:num>
  <w:num w:numId="32">
    <w:abstractNumId w:val="17"/>
    <w:lvlOverride w:ilvl="0">
      <w:startOverride w:val="1"/>
    </w:lvlOverride>
  </w:num>
  <w:num w:numId="33">
    <w:abstractNumId w:val="17"/>
  </w:num>
  <w:num w:numId="34">
    <w:abstractNumId w:val="17"/>
  </w:num>
  <w:num w:numId="35">
    <w:abstractNumId w:val="17"/>
  </w:num>
  <w:num w:numId="36">
    <w:abstractNumId w:val="17"/>
  </w:num>
  <w:num w:numId="37">
    <w:abstractNumId w:val="17"/>
  </w:num>
  <w:num w:numId="38">
    <w:abstractNumId w:val="17"/>
  </w:num>
  <w:num w:numId="39">
    <w:abstractNumId w:val="17"/>
  </w:num>
  <w:num w:numId="40">
    <w:abstractNumId w:val="17"/>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2A4"/>
    <w:rsid w:val="0001616C"/>
    <w:rsid w:val="000829A2"/>
    <w:rsid w:val="00133C7F"/>
    <w:rsid w:val="002D7779"/>
    <w:rsid w:val="004E21A3"/>
    <w:rsid w:val="005A42A4"/>
    <w:rsid w:val="005F04EE"/>
    <w:rsid w:val="007A6368"/>
    <w:rsid w:val="0093144C"/>
    <w:rsid w:val="00A45B28"/>
    <w:rsid w:val="00B87271"/>
    <w:rsid w:val="00BC1B01"/>
    <w:rsid w:val="00C4320B"/>
    <w:rsid w:val="00CB1930"/>
    <w:rsid w:val="00CD4F2A"/>
    <w:rsid w:val="00F752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6F49D"/>
  <w15:docId w15:val="{F8C699AC-0833-49AA-BE90-16D53FAA4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Arial"/>
        <w:kern w:val="2"/>
        <w:sz w:val="24"/>
        <w:szCs w:val="24"/>
        <w:lang w:val="ru-RU"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qFormat/>
    <w:pPr>
      <w:keepNext/>
      <w:spacing w:before="240" w:after="60"/>
      <w:outlineLvl w:val="0"/>
    </w:pPr>
    <w:rPr>
      <w:rFonts w:ascii="Times New Roman" w:eastAsia="Calibri Light" w:hAnsi="Times New Roman" w:cs="Calibri Light"/>
      <w:b/>
      <w:bCs/>
      <w:sz w:val="28"/>
      <w:szCs w:val="32"/>
    </w:rPr>
  </w:style>
  <w:style w:type="paragraph" w:styleId="2">
    <w:name w:val="heading 2"/>
    <w:basedOn w:val="a"/>
    <w:next w:val="a"/>
    <w:qFormat/>
    <w:pPr>
      <w:keepNext/>
      <w:spacing w:before="240" w:after="60"/>
      <w:outlineLvl w:val="1"/>
    </w:pPr>
    <w:rPr>
      <w:rFonts w:ascii="Cambria" w:eastAsia="Cambria" w:hAnsi="Cambria" w:cs="Cambria"/>
      <w:b/>
      <w:bCs/>
      <w:i/>
      <w:i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style>
  <w:style w:type="character" w:customStyle="1" w:styleId="10">
    <w:name w:val="Заголовок 1 Знак"/>
    <w:qFormat/>
    <w:rPr>
      <w:rFonts w:ascii="Calibri Light" w:eastAsia="Times New Roman" w:hAnsi="Calibri Light" w:cs="Times New Roman"/>
      <w:b/>
      <w:bCs/>
      <w:kern w:val="2"/>
      <w:sz w:val="32"/>
      <w:szCs w:val="32"/>
      <w:lang w:eastAsia="en-US"/>
    </w:rPr>
  </w:style>
  <w:style w:type="character" w:customStyle="1" w:styleId="NumberingSymbols">
    <w:name w:val="Numbering Symbols"/>
    <w:qFormat/>
  </w:style>
  <w:style w:type="character" w:styleId="a4">
    <w:name w:val="Hyperlink"/>
    <w:rPr>
      <w:color w:val="0563C1"/>
      <w:u w:val="single"/>
    </w:rPr>
  </w:style>
  <w:style w:type="character" w:styleId="a5">
    <w:name w:val="FollowedHyperlink"/>
    <w:basedOn w:val="a0"/>
    <w:rPr>
      <w:color w:val="800080"/>
      <w:u w:val="single"/>
    </w:rPr>
  </w:style>
  <w:style w:type="character" w:customStyle="1" w:styleId="20">
    <w:name w:val="Заголовок 2 Знак"/>
    <w:qFormat/>
    <w:rPr>
      <w:rFonts w:ascii="Cambria" w:eastAsia="Times New Roman" w:hAnsi="Cambria" w:cs="Times New Roman"/>
      <w:b/>
      <w:bCs/>
      <w:i/>
      <w:iCs/>
      <w:sz w:val="28"/>
      <w:szCs w:val="28"/>
      <w:lang w:eastAsia="en-US"/>
    </w:rPr>
  </w:style>
  <w:style w:type="paragraph" w:customStyle="1" w:styleId="Heading">
    <w:name w:val="Heading"/>
    <w:basedOn w:val="a"/>
    <w:next w:val="a6"/>
    <w:qFormat/>
    <w:pPr>
      <w:keepNext/>
      <w:spacing w:before="240" w:after="120"/>
    </w:pPr>
    <w:rPr>
      <w:rFonts w:ascii="Liberation Sans" w:eastAsia="Microsoft YaHei" w:hAnsi="Liberation Sans"/>
      <w:sz w:val="28"/>
      <w:szCs w:val="28"/>
    </w:rPr>
  </w:style>
  <w:style w:type="paragraph" w:styleId="a6">
    <w:name w:val="Body Text"/>
    <w:basedOn w:val="a"/>
    <w:pPr>
      <w:spacing w:after="140" w:line="276" w:lineRule="auto"/>
    </w:pPr>
  </w:style>
  <w:style w:type="paragraph" w:styleId="a7">
    <w:name w:val="List"/>
    <w:basedOn w:val="a6"/>
  </w:style>
  <w:style w:type="paragraph" w:styleId="a8">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a9">
    <w:name w:val="header"/>
    <w:basedOn w:val="HeaderandFooter"/>
  </w:style>
  <w:style w:type="paragraph" w:styleId="aa">
    <w:name w:val="footer"/>
    <w:basedOn w:val="HeaderandFooter"/>
  </w:style>
  <w:style w:type="paragraph" w:styleId="ab">
    <w:name w:val="List Paragraph"/>
    <w:basedOn w:val="a"/>
    <w:qFormat/>
    <w:pPr>
      <w:spacing w:after="200" w:line="276" w:lineRule="auto"/>
      <w:ind w:left="720"/>
    </w:pPr>
  </w:style>
  <w:style w:type="paragraph" w:customStyle="1" w:styleId="TableParagraph">
    <w:name w:val="Table Paragraph"/>
    <w:basedOn w:val="a"/>
    <w:qFormat/>
  </w:style>
  <w:style w:type="paragraph" w:customStyle="1" w:styleId="HeaderandFooter">
    <w:name w:val="Header and Footer"/>
    <w:basedOn w:val="a"/>
    <w:qFormat/>
    <w:pPr>
      <w:suppressLineNumbers/>
      <w:tabs>
        <w:tab w:val="center" w:pos="5386"/>
        <w:tab w:val="right" w:pos="10772"/>
      </w:tabs>
    </w:p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GOST">
    <w:name w:val="GOST_Обычный"/>
    <w:qFormat/>
    <w:pPr>
      <w:spacing w:line="360" w:lineRule="auto"/>
      <w:ind w:firstLine="851"/>
      <w:jc w:val="both"/>
      <w:textAlignment w:val="baseline"/>
    </w:pPr>
    <w:rPr>
      <w:rFonts w:ascii="Times New Roman" w:eastAsia="Times New Roman" w:hAnsi="Times New Roman" w:cs="Times New Roman"/>
      <w:color w:val="000000"/>
      <w:kern w:val="0"/>
      <w:sz w:val="28"/>
      <w:szCs w:val="28"/>
      <w:lang w:eastAsia="ru-RU" w:bidi="ar-SA"/>
    </w:rPr>
  </w:style>
  <w:style w:type="paragraph" w:styleId="ac">
    <w:name w:val="No Spacing"/>
    <w:qFormat/>
    <w:pPr>
      <w:textAlignment w:val="baseline"/>
    </w:pPr>
    <w:rPr>
      <w:rFonts w:ascii="Calibri" w:eastAsia="Calibri" w:hAnsi="Calibri" w:cs="Times New Roman"/>
      <w:color w:val="000000"/>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lib.fa.ru/" TargetMode="External"/><Relationship Id="rId18" Type="http://schemas.openxmlformats.org/officeDocument/2006/relationships/hyperlink" Target="http://www.book.ru/" TargetMode="External"/><Relationship Id="rId26" Type="http://schemas.openxmlformats.org/officeDocument/2006/relationships/hyperlink" Target="http://biblioclub.ru/" TargetMode="External"/><Relationship Id="rId39" Type="http://schemas.openxmlformats.org/officeDocument/2006/relationships/hyperlink" Target="https://urait.ru/" TargetMode="External"/><Relationship Id="rId21" Type="http://schemas.openxmlformats.org/officeDocument/2006/relationships/hyperlink" Target="http://www.book.ru/" TargetMode="External"/><Relationship Id="rId34" Type="http://schemas.openxmlformats.org/officeDocument/2006/relationships/hyperlink" Target="http://www.znanium.com/" TargetMode="External"/><Relationship Id="rId42" Type="http://schemas.openxmlformats.org/officeDocument/2006/relationships/hyperlink" Target="https://urait.ru/" TargetMode="External"/><Relationship Id="rId47" Type="http://schemas.openxmlformats.org/officeDocument/2006/relationships/hyperlink" Target="https://e.lanbook.com/" TargetMode="External"/><Relationship Id="rId50" Type="http://schemas.openxmlformats.org/officeDocument/2006/relationships/hyperlink" Target="https://e.lanbook.com/" TargetMode="External"/><Relationship Id="rId55" Type="http://schemas.openxmlformats.org/officeDocument/2006/relationships/hyperlink" Target="http://ru.wikipedia.org/wiki/Wiki" TargetMode="External"/><Relationship Id="rId63" Type="http://schemas.openxmlformats.org/officeDocument/2006/relationships/hyperlink" Target="http://ru.wikipedia.org/wiki/Wiki" TargetMode="External"/><Relationship Id="rId7" Type="http://schemas.openxmlformats.org/officeDocument/2006/relationships/hyperlink" Target="https://fgosvo.ru/" TargetMode="External"/><Relationship Id="rId2" Type="http://schemas.openxmlformats.org/officeDocument/2006/relationships/styles" Target="styles.xml"/><Relationship Id="rId16" Type="http://schemas.openxmlformats.org/officeDocument/2006/relationships/hyperlink" Target="http://elib.fa.ru/" TargetMode="External"/><Relationship Id="rId29" Type="http://schemas.openxmlformats.org/officeDocument/2006/relationships/hyperlink" Target="http://biblioclu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fa.ru/" TargetMode="External"/><Relationship Id="rId24" Type="http://schemas.openxmlformats.org/officeDocument/2006/relationships/hyperlink" Target="http://www.book.ru/" TargetMode="External"/><Relationship Id="rId32" Type="http://schemas.openxmlformats.org/officeDocument/2006/relationships/hyperlink" Target="http://www.znanium.com/" TargetMode="External"/><Relationship Id="rId37" Type="http://schemas.openxmlformats.org/officeDocument/2006/relationships/hyperlink" Target="http://www.znanium.com/" TargetMode="External"/><Relationship Id="rId40" Type="http://schemas.openxmlformats.org/officeDocument/2006/relationships/hyperlink" Target="https://urait.ru/" TargetMode="External"/><Relationship Id="rId45" Type="http://schemas.openxmlformats.org/officeDocument/2006/relationships/hyperlink" Target="https://e.lanbook.com/" TargetMode="External"/><Relationship Id="rId53" Type="http://schemas.openxmlformats.org/officeDocument/2006/relationships/hyperlink" Target="http://ru.wikipedia.org/wiki/Wiki" TargetMode="External"/><Relationship Id="rId58" Type="http://schemas.openxmlformats.org/officeDocument/2006/relationships/hyperlink" Target="http://ru.wikipedia.org/wiki/Wiki" TargetMode="External"/><Relationship Id="rId66"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fa.ru/" TargetMode="External"/><Relationship Id="rId23" Type="http://schemas.openxmlformats.org/officeDocument/2006/relationships/hyperlink" Target="http://www.book.ru/" TargetMode="External"/><Relationship Id="rId28" Type="http://schemas.openxmlformats.org/officeDocument/2006/relationships/hyperlink" Target="http://biblioclub.ru/" TargetMode="External"/><Relationship Id="rId36" Type="http://schemas.openxmlformats.org/officeDocument/2006/relationships/hyperlink" Target="http://www.znanium.com/" TargetMode="External"/><Relationship Id="rId49" Type="http://schemas.openxmlformats.org/officeDocument/2006/relationships/hyperlink" Target="https://e.lanbook.com/" TargetMode="External"/><Relationship Id="rId57" Type="http://schemas.openxmlformats.org/officeDocument/2006/relationships/hyperlink" Target="http://ru.wikipedia.org/wiki/Wiki" TargetMode="External"/><Relationship Id="rId61" Type="http://schemas.openxmlformats.org/officeDocument/2006/relationships/hyperlink" Target="http://ru.wikipedia.org/wiki/Wiki" TargetMode="External"/><Relationship Id="rId10" Type="http://schemas.openxmlformats.org/officeDocument/2006/relationships/hyperlink" Target="http://elib.fa.ru/" TargetMode="External"/><Relationship Id="rId19" Type="http://schemas.openxmlformats.org/officeDocument/2006/relationships/hyperlink" Target="http://www.book.ru/" TargetMode="External"/><Relationship Id="rId31" Type="http://schemas.openxmlformats.org/officeDocument/2006/relationships/hyperlink" Target="http://www.znanium.com/" TargetMode="External"/><Relationship Id="rId44" Type="http://schemas.openxmlformats.org/officeDocument/2006/relationships/hyperlink" Target="https://e.lanbook.com/" TargetMode="External"/><Relationship Id="rId52" Type="http://schemas.openxmlformats.org/officeDocument/2006/relationships/hyperlink" Target="http://lib.alpinadigital.ru/" TargetMode="External"/><Relationship Id="rId60" Type="http://schemas.openxmlformats.org/officeDocument/2006/relationships/hyperlink" Target="http://ru.wikipedia.org/wiki/Wiki"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classinform.ru/profstandarty.html" TargetMode="External"/><Relationship Id="rId14" Type="http://schemas.openxmlformats.org/officeDocument/2006/relationships/hyperlink" Target="http://elib.fa.ru/" TargetMode="External"/><Relationship Id="rId22" Type="http://schemas.openxmlformats.org/officeDocument/2006/relationships/hyperlink" Target="http://www.book.ru/" TargetMode="External"/><Relationship Id="rId27" Type="http://schemas.openxmlformats.org/officeDocument/2006/relationships/hyperlink" Target="http://biblioclub.ru/" TargetMode="External"/><Relationship Id="rId30" Type="http://schemas.openxmlformats.org/officeDocument/2006/relationships/hyperlink" Target="http://biblioclub.ru/" TargetMode="External"/><Relationship Id="rId35" Type="http://schemas.openxmlformats.org/officeDocument/2006/relationships/hyperlink" Target="http://www.znanium.com/" TargetMode="External"/><Relationship Id="rId43" Type="http://schemas.openxmlformats.org/officeDocument/2006/relationships/hyperlink" Target="https://urait.ru/" TargetMode="External"/><Relationship Id="rId48" Type="http://schemas.openxmlformats.org/officeDocument/2006/relationships/hyperlink" Target="https://e.lanbook.com/" TargetMode="External"/><Relationship Id="rId56" Type="http://schemas.openxmlformats.org/officeDocument/2006/relationships/hyperlink" Target="http://ru.wikipedia.org/wiki/Wiki" TargetMode="External"/><Relationship Id="rId64" Type="http://schemas.openxmlformats.org/officeDocument/2006/relationships/header" Target="header1.xml"/><Relationship Id="rId8" Type="http://schemas.openxmlformats.org/officeDocument/2006/relationships/hyperlink" Target="http://www.fa.ru/fil/ufa/sveden/Pages/os_vo_finuniver.aspx" TargetMode="External"/><Relationship Id="rId51" Type="http://schemas.openxmlformats.org/officeDocument/2006/relationships/hyperlink" Target="https://e.lanbook.com/" TargetMode="External"/><Relationship Id="rId3" Type="http://schemas.openxmlformats.org/officeDocument/2006/relationships/settings" Target="settings.xml"/><Relationship Id="rId12" Type="http://schemas.openxmlformats.org/officeDocument/2006/relationships/hyperlink" Target="http://elib.fa.ru/" TargetMode="External"/><Relationship Id="rId17" Type="http://schemas.openxmlformats.org/officeDocument/2006/relationships/hyperlink" Target="http://elib.fa.ru/" TargetMode="External"/><Relationship Id="rId25" Type="http://schemas.openxmlformats.org/officeDocument/2006/relationships/hyperlink" Target="http://biblioclub.ru/" TargetMode="External"/><Relationship Id="rId33" Type="http://schemas.openxmlformats.org/officeDocument/2006/relationships/hyperlink" Target="http://www.znanium.com/" TargetMode="External"/><Relationship Id="rId38" Type="http://schemas.openxmlformats.org/officeDocument/2006/relationships/hyperlink" Target="https://urait.ru/" TargetMode="External"/><Relationship Id="rId46" Type="http://schemas.openxmlformats.org/officeDocument/2006/relationships/hyperlink" Target="https://e.lanbook.com/" TargetMode="External"/><Relationship Id="rId59" Type="http://schemas.openxmlformats.org/officeDocument/2006/relationships/hyperlink" Target="http://ru.wikipedia.org/wiki/Wiki" TargetMode="External"/><Relationship Id="rId67" Type="http://schemas.openxmlformats.org/officeDocument/2006/relationships/theme" Target="theme/theme1.xml"/><Relationship Id="rId20" Type="http://schemas.openxmlformats.org/officeDocument/2006/relationships/hyperlink" Target="http://www.book.ru/" TargetMode="External"/><Relationship Id="rId41" Type="http://schemas.openxmlformats.org/officeDocument/2006/relationships/hyperlink" Target="https://urait.ru/" TargetMode="External"/><Relationship Id="rId54" Type="http://schemas.openxmlformats.org/officeDocument/2006/relationships/hyperlink" Target="http://ru.wikipedia.org/wiki/Wiki" TargetMode="External"/><Relationship Id="rId62"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22</Pages>
  <Words>6069</Words>
  <Characters>34595</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Соколова Елена Вячеславовна</dc:creator>
  <dc:description/>
  <cp:lastModifiedBy>Соколова Елена Вячеславовна</cp:lastModifiedBy>
  <cp:revision>5</cp:revision>
  <dcterms:created xsi:type="dcterms:W3CDTF">2023-05-29T12:35:00Z</dcterms:created>
  <dcterms:modified xsi:type="dcterms:W3CDTF">2023-07-03T07:47:00Z</dcterms:modified>
  <dc:language>ru-RU</dc:language>
</cp:coreProperties>
</file>